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A5B90" w:rsidP="00367856">
            <w:pPr>
              <w:jc w:val="left"/>
              <w:rPr>
                <w:sz w:val="32"/>
                <w:szCs w:val="32"/>
                <w:lang w:val="sr-Cyrl-RS"/>
              </w:rPr>
            </w:pPr>
            <w:bookmarkStart w:id="0" w:name="_GoBack"/>
            <w:bookmarkEnd w:id="0"/>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813AC0" w:rsidP="00813AC0">
      <w:pPr>
        <w:tabs>
          <w:tab w:val="left" w:pos="7295"/>
        </w:tabs>
        <w:jc w:val="left"/>
        <w:rPr>
          <w:lang w:val="sr-Latn-RS"/>
        </w:rPr>
      </w:pPr>
      <w:r>
        <w:rPr>
          <w:lang w:val="sr-Latn-RS"/>
        </w:rPr>
        <w:tab/>
      </w: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997DC6"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D71CDA" w:rsidRPr="000D74CB" w:rsidRDefault="00DB71C8" w:rsidP="00464416">
            <w:pPr>
              <w:tabs>
                <w:tab w:val="left" w:pos="5205"/>
              </w:tabs>
              <w:spacing w:before="240"/>
              <w:jc w:val="center"/>
              <w:rPr>
                <w:rFonts w:cs="Arial"/>
                <w:i/>
                <w:color w:val="1F497D"/>
                <w:sz w:val="24"/>
                <w:szCs w:val="24"/>
                <w:lang w:val="sr-Cyrl-RS" w:eastAsia="sr-Latn-RS"/>
              </w:rPr>
            </w:pPr>
            <w:r>
              <w:rPr>
                <w:rFonts w:cs="Arial"/>
                <w:sz w:val="24"/>
                <w:szCs w:val="24"/>
                <w:lang w:val="sr-Cyrl-RS" w:eastAsia="sr-Latn-RS"/>
              </w:rPr>
              <w:t>Ангажовање подизвођача за и</w:t>
            </w:r>
            <w:r w:rsidRPr="00796967">
              <w:rPr>
                <w:rFonts w:cs="Arial"/>
                <w:sz w:val="24"/>
                <w:szCs w:val="24"/>
                <w:lang w:val="sr-Cyrl-RS" w:eastAsia="sr-Latn-RS"/>
              </w:rPr>
              <w:t>зрад</w:t>
            </w:r>
            <w:r>
              <w:rPr>
                <w:rFonts w:cs="Arial"/>
                <w:sz w:val="24"/>
                <w:szCs w:val="24"/>
                <w:lang w:val="sr-Cyrl-RS" w:eastAsia="sr-Latn-RS"/>
              </w:rPr>
              <w:t>у</w:t>
            </w:r>
            <w:r w:rsidRPr="00796967">
              <w:rPr>
                <w:rFonts w:cs="Arial"/>
                <w:sz w:val="24"/>
                <w:szCs w:val="24"/>
                <w:lang w:val="sr-Cyrl-RS" w:eastAsia="sr-Latn-RS"/>
              </w:rPr>
              <w:t xml:space="preserve"> пројектно-техничке документације</w:t>
            </w:r>
          </w:p>
        </w:tc>
      </w:tr>
      <w:tr w:rsidR="00D71CDA" w:rsidRPr="00997DC6"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D71CDA" w:rsidRPr="00DB71C8" w:rsidRDefault="00DB71C8" w:rsidP="00464416">
            <w:pPr>
              <w:tabs>
                <w:tab w:val="left" w:pos="5205"/>
              </w:tabs>
              <w:spacing w:before="240"/>
              <w:jc w:val="center"/>
              <w:rPr>
                <w:rFonts w:cs="Arial"/>
                <w:sz w:val="24"/>
                <w:szCs w:val="24"/>
                <w:lang w:val="sr-Cyrl-RS" w:eastAsia="sr-Latn-RS"/>
              </w:rPr>
            </w:pPr>
            <w:r w:rsidRPr="00796967">
              <w:rPr>
                <w:rFonts w:cs="Arial"/>
                <w:sz w:val="24"/>
                <w:szCs w:val="24"/>
                <w:lang w:val="sr-Cyrl-RS" w:eastAsia="sr-Latn-RS"/>
              </w:rPr>
              <w:t>НТЦ НИС-Нафтагас д.о.о. Нови Сад, Департман за</w:t>
            </w:r>
            <w:r>
              <w:rPr>
                <w:rFonts w:cs="Arial"/>
                <w:sz w:val="24"/>
                <w:szCs w:val="24"/>
                <w:lang w:val="sr-Latn-RS" w:eastAsia="sr-Latn-RS"/>
              </w:rPr>
              <w:t xml:space="preserve"> </w:t>
            </w:r>
            <w:r>
              <w:rPr>
                <w:rFonts w:cs="Arial"/>
                <w:sz w:val="24"/>
                <w:szCs w:val="24"/>
                <w:lang w:val="sr-Cyrl-RS" w:eastAsia="sr-Latn-RS"/>
              </w:rPr>
              <w:t>инжењеринг</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p w:rsidR="00C327C5"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29559495" w:history="1">
        <w:r w:rsidR="00C327C5" w:rsidRPr="00262EEF">
          <w:rPr>
            <w:rStyle w:val="Hyperlink"/>
            <w:rFonts w:cs="Arial"/>
            <w:noProof/>
          </w:rPr>
          <w:t>1.</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 xml:space="preserve">КЛАСИФИКАЦИЈА </w:t>
        </w:r>
        <w:r w:rsidR="00C327C5" w:rsidRPr="00262EEF">
          <w:rPr>
            <w:rStyle w:val="Hyperlink"/>
            <w:rFonts w:cs="Arial"/>
            <w:noProof/>
            <w:lang w:val="sr-Cyrl-CS"/>
          </w:rPr>
          <w:t>ТЕХНИЧКОГ ЗАДАТКА</w:t>
        </w:r>
        <w:r w:rsidR="00C327C5">
          <w:rPr>
            <w:noProof/>
            <w:webHidden/>
          </w:rPr>
          <w:tab/>
        </w:r>
        <w:r w:rsidR="00C327C5">
          <w:rPr>
            <w:noProof/>
            <w:webHidden/>
          </w:rPr>
          <w:fldChar w:fldCharType="begin"/>
        </w:r>
        <w:r w:rsidR="00C327C5">
          <w:rPr>
            <w:noProof/>
            <w:webHidden/>
          </w:rPr>
          <w:instrText xml:space="preserve"> PAGEREF _Toc229559495 \h </w:instrText>
        </w:r>
        <w:r w:rsidR="00C327C5">
          <w:rPr>
            <w:noProof/>
            <w:webHidden/>
          </w:rPr>
        </w:r>
        <w:r w:rsidR="00C327C5">
          <w:rPr>
            <w:noProof/>
            <w:webHidden/>
          </w:rPr>
          <w:fldChar w:fldCharType="separate"/>
        </w:r>
        <w:r w:rsidR="00C327C5">
          <w:rPr>
            <w:noProof/>
            <w:webHidden/>
          </w:rPr>
          <w:t>2</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496" w:history="1">
        <w:r w:rsidR="00C327C5" w:rsidRPr="00262EEF">
          <w:rPr>
            <w:rStyle w:val="Hyperlink"/>
            <w:rFonts w:cs="Arial"/>
            <w:noProof/>
            <w:lang w:val="sr-Cyrl-RS"/>
          </w:rPr>
          <w:t>2.</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ПРЕДМЕТ ТЕХНИЧКОГ ЗАДАТКА</w:t>
        </w:r>
        <w:r w:rsidR="00C327C5" w:rsidRPr="00262EEF">
          <w:rPr>
            <w:rStyle w:val="Hyperlink"/>
            <w:rFonts w:cs="Arial"/>
            <w:noProof/>
            <w:lang w:val="ru-RU"/>
          </w:rPr>
          <w:t xml:space="preserve"> </w:t>
        </w:r>
        <w:r w:rsidR="00C327C5" w:rsidRPr="00262EEF">
          <w:rPr>
            <w:rStyle w:val="Hyperlink"/>
            <w:rFonts w:cs="Arial"/>
            <w:noProof/>
            <w:lang w:val="sr-Cyrl-RS"/>
          </w:rPr>
          <w:t>И ЛОКАЦИЈА</w:t>
        </w:r>
        <w:r w:rsidR="00C327C5">
          <w:rPr>
            <w:noProof/>
            <w:webHidden/>
          </w:rPr>
          <w:tab/>
        </w:r>
        <w:r w:rsidR="00C327C5">
          <w:rPr>
            <w:noProof/>
            <w:webHidden/>
          </w:rPr>
          <w:fldChar w:fldCharType="begin"/>
        </w:r>
        <w:r w:rsidR="00C327C5">
          <w:rPr>
            <w:noProof/>
            <w:webHidden/>
          </w:rPr>
          <w:instrText xml:space="preserve"> PAGEREF _Toc229559496 \h </w:instrText>
        </w:r>
        <w:r w:rsidR="00C327C5">
          <w:rPr>
            <w:noProof/>
            <w:webHidden/>
          </w:rPr>
        </w:r>
        <w:r w:rsidR="00C327C5">
          <w:rPr>
            <w:noProof/>
            <w:webHidden/>
          </w:rPr>
          <w:fldChar w:fldCharType="separate"/>
        </w:r>
        <w:r w:rsidR="00C327C5">
          <w:rPr>
            <w:noProof/>
            <w:webHidden/>
          </w:rPr>
          <w:t>2</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497" w:history="1">
        <w:r w:rsidR="00C327C5" w:rsidRPr="00262EEF">
          <w:rPr>
            <w:rStyle w:val="Hyperlink"/>
            <w:rFonts w:cs="Arial"/>
            <w:noProof/>
            <w:lang w:val="sr-Cyrl-RS"/>
          </w:rPr>
          <w:t>3.</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ОПИС ПОСТОЈЕЋЕГ СТАЊА</w:t>
        </w:r>
        <w:r w:rsidR="00C327C5">
          <w:rPr>
            <w:noProof/>
            <w:webHidden/>
          </w:rPr>
          <w:tab/>
        </w:r>
        <w:r w:rsidR="00C327C5">
          <w:rPr>
            <w:noProof/>
            <w:webHidden/>
          </w:rPr>
          <w:fldChar w:fldCharType="begin"/>
        </w:r>
        <w:r w:rsidR="00C327C5">
          <w:rPr>
            <w:noProof/>
            <w:webHidden/>
          </w:rPr>
          <w:instrText xml:space="preserve"> PAGEREF _Toc229559497 \h </w:instrText>
        </w:r>
        <w:r w:rsidR="00C327C5">
          <w:rPr>
            <w:noProof/>
            <w:webHidden/>
          </w:rPr>
        </w:r>
        <w:r w:rsidR="00C327C5">
          <w:rPr>
            <w:noProof/>
            <w:webHidden/>
          </w:rPr>
          <w:fldChar w:fldCharType="separate"/>
        </w:r>
        <w:r w:rsidR="00C327C5">
          <w:rPr>
            <w:noProof/>
            <w:webHidden/>
          </w:rPr>
          <w:t>3</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498" w:history="1">
        <w:r w:rsidR="00C327C5" w:rsidRPr="00262EEF">
          <w:rPr>
            <w:rStyle w:val="Hyperlink"/>
            <w:rFonts w:cs="Arial"/>
            <w:noProof/>
            <w:lang w:val="sr-Cyrl-RS"/>
          </w:rPr>
          <w:t>4.</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ОПШТЕ ОДРЕДБЕ</w:t>
        </w:r>
        <w:r w:rsidR="00C327C5">
          <w:rPr>
            <w:noProof/>
            <w:webHidden/>
          </w:rPr>
          <w:tab/>
        </w:r>
        <w:r w:rsidR="00C327C5">
          <w:rPr>
            <w:noProof/>
            <w:webHidden/>
          </w:rPr>
          <w:fldChar w:fldCharType="begin"/>
        </w:r>
        <w:r w:rsidR="00C327C5">
          <w:rPr>
            <w:noProof/>
            <w:webHidden/>
          </w:rPr>
          <w:instrText xml:space="preserve"> PAGEREF _Toc229559498 \h </w:instrText>
        </w:r>
        <w:r w:rsidR="00C327C5">
          <w:rPr>
            <w:noProof/>
            <w:webHidden/>
          </w:rPr>
        </w:r>
        <w:r w:rsidR="00C327C5">
          <w:rPr>
            <w:noProof/>
            <w:webHidden/>
          </w:rPr>
          <w:fldChar w:fldCharType="separate"/>
        </w:r>
        <w:r w:rsidR="00C327C5">
          <w:rPr>
            <w:noProof/>
            <w:webHidden/>
          </w:rPr>
          <w:t>3</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499" w:history="1">
        <w:r w:rsidR="00C327C5" w:rsidRPr="00262EEF">
          <w:rPr>
            <w:rStyle w:val="Hyperlink"/>
            <w:rFonts w:cs="Arial"/>
            <w:noProof/>
            <w:lang w:val="sr-Cyrl-RS"/>
          </w:rPr>
          <w:t>5.</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ОБИМ УСЛУГЕ И ТЕХНИЧКИ ОПИС</w:t>
        </w:r>
        <w:r w:rsidR="00C327C5">
          <w:rPr>
            <w:noProof/>
            <w:webHidden/>
          </w:rPr>
          <w:tab/>
        </w:r>
        <w:r w:rsidR="00C327C5">
          <w:rPr>
            <w:noProof/>
            <w:webHidden/>
          </w:rPr>
          <w:fldChar w:fldCharType="begin"/>
        </w:r>
        <w:r w:rsidR="00C327C5">
          <w:rPr>
            <w:noProof/>
            <w:webHidden/>
          </w:rPr>
          <w:instrText xml:space="preserve"> PAGEREF _Toc229559499 \h </w:instrText>
        </w:r>
        <w:r w:rsidR="00C327C5">
          <w:rPr>
            <w:noProof/>
            <w:webHidden/>
          </w:rPr>
        </w:r>
        <w:r w:rsidR="00C327C5">
          <w:rPr>
            <w:noProof/>
            <w:webHidden/>
          </w:rPr>
          <w:fldChar w:fldCharType="separate"/>
        </w:r>
        <w:r w:rsidR="00C327C5">
          <w:rPr>
            <w:noProof/>
            <w:webHidden/>
          </w:rPr>
          <w:t>7</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0" w:history="1">
        <w:r w:rsidR="00C327C5" w:rsidRPr="00262EEF">
          <w:rPr>
            <w:rStyle w:val="Hyperlink"/>
            <w:rFonts w:cs="Arial"/>
            <w:noProof/>
            <w:lang w:val="sr-Cyrl-RS"/>
          </w:rPr>
          <w:t>6.</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ТЕХНИЧКИ ЗАХТЕВИ</w:t>
        </w:r>
        <w:r w:rsidR="00C327C5">
          <w:rPr>
            <w:noProof/>
            <w:webHidden/>
          </w:rPr>
          <w:tab/>
        </w:r>
        <w:r w:rsidR="00C327C5">
          <w:rPr>
            <w:noProof/>
            <w:webHidden/>
          </w:rPr>
          <w:fldChar w:fldCharType="begin"/>
        </w:r>
        <w:r w:rsidR="00C327C5">
          <w:rPr>
            <w:noProof/>
            <w:webHidden/>
          </w:rPr>
          <w:instrText xml:space="preserve"> PAGEREF _Toc229559500 \h </w:instrText>
        </w:r>
        <w:r w:rsidR="00C327C5">
          <w:rPr>
            <w:noProof/>
            <w:webHidden/>
          </w:rPr>
        </w:r>
        <w:r w:rsidR="00C327C5">
          <w:rPr>
            <w:noProof/>
            <w:webHidden/>
          </w:rPr>
          <w:fldChar w:fldCharType="separate"/>
        </w:r>
        <w:r w:rsidR="00C327C5">
          <w:rPr>
            <w:noProof/>
            <w:webHidden/>
          </w:rPr>
          <w:t>14</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1" w:history="1">
        <w:r w:rsidR="00C327C5" w:rsidRPr="00262EEF">
          <w:rPr>
            <w:rStyle w:val="Hyperlink"/>
            <w:rFonts w:cs="Arial"/>
            <w:noProof/>
            <w:lang w:val="sr-Cyrl-RS"/>
          </w:rPr>
          <w:t>7.</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ПРАВА, ОБАВЕЗЕ И ОДГОВОРНОСТИ НАРУЧИОЦА УСЛУГЕ</w:t>
        </w:r>
        <w:r w:rsidR="00C327C5">
          <w:rPr>
            <w:noProof/>
            <w:webHidden/>
          </w:rPr>
          <w:tab/>
        </w:r>
        <w:r w:rsidR="00C327C5">
          <w:rPr>
            <w:noProof/>
            <w:webHidden/>
          </w:rPr>
          <w:fldChar w:fldCharType="begin"/>
        </w:r>
        <w:r w:rsidR="00C327C5">
          <w:rPr>
            <w:noProof/>
            <w:webHidden/>
          </w:rPr>
          <w:instrText xml:space="preserve"> PAGEREF _Toc229559501 \h </w:instrText>
        </w:r>
        <w:r w:rsidR="00C327C5">
          <w:rPr>
            <w:noProof/>
            <w:webHidden/>
          </w:rPr>
        </w:r>
        <w:r w:rsidR="00C327C5">
          <w:rPr>
            <w:noProof/>
            <w:webHidden/>
          </w:rPr>
          <w:fldChar w:fldCharType="separate"/>
        </w:r>
        <w:r w:rsidR="00C327C5">
          <w:rPr>
            <w:noProof/>
            <w:webHidden/>
          </w:rPr>
          <w:t>15</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2" w:history="1">
        <w:r w:rsidR="00C327C5" w:rsidRPr="00262EEF">
          <w:rPr>
            <w:rStyle w:val="Hyperlink"/>
            <w:rFonts w:cs="Arial"/>
            <w:noProof/>
            <w:lang w:val="sr-Cyrl-RS"/>
          </w:rPr>
          <w:t>8.</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ПРАВА, ОБАВЕЗЕ И ОДГОВОРНОСТИ ИЗВРШИОЦА УСЛУГЕ</w:t>
        </w:r>
        <w:r w:rsidR="00C327C5">
          <w:rPr>
            <w:noProof/>
            <w:webHidden/>
          </w:rPr>
          <w:tab/>
        </w:r>
        <w:r w:rsidR="00C327C5">
          <w:rPr>
            <w:noProof/>
            <w:webHidden/>
          </w:rPr>
          <w:fldChar w:fldCharType="begin"/>
        </w:r>
        <w:r w:rsidR="00C327C5">
          <w:rPr>
            <w:noProof/>
            <w:webHidden/>
          </w:rPr>
          <w:instrText xml:space="preserve"> PAGEREF _Toc229559502 \h </w:instrText>
        </w:r>
        <w:r w:rsidR="00C327C5">
          <w:rPr>
            <w:noProof/>
            <w:webHidden/>
          </w:rPr>
        </w:r>
        <w:r w:rsidR="00C327C5">
          <w:rPr>
            <w:noProof/>
            <w:webHidden/>
          </w:rPr>
          <w:fldChar w:fldCharType="separate"/>
        </w:r>
        <w:r w:rsidR="00C327C5">
          <w:rPr>
            <w:noProof/>
            <w:webHidden/>
          </w:rPr>
          <w:t>16</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3" w:history="1">
        <w:r w:rsidR="00C327C5" w:rsidRPr="00262EEF">
          <w:rPr>
            <w:rStyle w:val="Hyperlink"/>
            <w:rFonts w:cs="Arial"/>
            <w:noProof/>
            <w:lang w:val="sr-Cyrl-RS"/>
          </w:rPr>
          <w:t>9.</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ОСНОВ ЗА ПОЧЕТАК ПРУЖАЊА УСЛУГЕ</w:t>
        </w:r>
        <w:r w:rsidR="00C327C5">
          <w:rPr>
            <w:noProof/>
            <w:webHidden/>
          </w:rPr>
          <w:tab/>
        </w:r>
        <w:r w:rsidR="00C327C5">
          <w:rPr>
            <w:noProof/>
            <w:webHidden/>
          </w:rPr>
          <w:fldChar w:fldCharType="begin"/>
        </w:r>
        <w:r w:rsidR="00C327C5">
          <w:rPr>
            <w:noProof/>
            <w:webHidden/>
          </w:rPr>
          <w:instrText xml:space="preserve"> PAGEREF _Toc229559503 \h </w:instrText>
        </w:r>
        <w:r w:rsidR="00C327C5">
          <w:rPr>
            <w:noProof/>
            <w:webHidden/>
          </w:rPr>
        </w:r>
        <w:r w:rsidR="00C327C5">
          <w:rPr>
            <w:noProof/>
            <w:webHidden/>
          </w:rPr>
          <w:fldChar w:fldCharType="separate"/>
        </w:r>
        <w:r w:rsidR="00C327C5">
          <w:rPr>
            <w:noProof/>
            <w:webHidden/>
          </w:rPr>
          <w:t>18</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4" w:history="1">
        <w:r w:rsidR="00C327C5" w:rsidRPr="00262EEF">
          <w:rPr>
            <w:rStyle w:val="Hyperlink"/>
            <w:rFonts w:cs="Arial"/>
            <w:noProof/>
            <w:lang w:val="sr-Cyrl-RS"/>
          </w:rPr>
          <w:t>10.</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РОК И ДИНАМИКА ЗА РЕАЛИЗАЦИЈУ ПРЕДМЕТНЕ УСЛУГЕ</w:t>
        </w:r>
        <w:r w:rsidR="00C327C5">
          <w:rPr>
            <w:noProof/>
            <w:webHidden/>
          </w:rPr>
          <w:tab/>
        </w:r>
        <w:r w:rsidR="00C327C5">
          <w:rPr>
            <w:noProof/>
            <w:webHidden/>
          </w:rPr>
          <w:fldChar w:fldCharType="begin"/>
        </w:r>
        <w:r w:rsidR="00C327C5">
          <w:rPr>
            <w:noProof/>
            <w:webHidden/>
          </w:rPr>
          <w:instrText xml:space="preserve"> PAGEREF _Toc229559504 \h </w:instrText>
        </w:r>
        <w:r w:rsidR="00C327C5">
          <w:rPr>
            <w:noProof/>
            <w:webHidden/>
          </w:rPr>
        </w:r>
        <w:r w:rsidR="00C327C5">
          <w:rPr>
            <w:noProof/>
            <w:webHidden/>
          </w:rPr>
          <w:fldChar w:fldCharType="separate"/>
        </w:r>
        <w:r w:rsidR="00C327C5">
          <w:rPr>
            <w:noProof/>
            <w:webHidden/>
          </w:rPr>
          <w:t>18</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5" w:history="1">
        <w:r w:rsidR="00C327C5" w:rsidRPr="00262EEF">
          <w:rPr>
            <w:rStyle w:val="Hyperlink"/>
            <w:rFonts w:cs="Arial"/>
            <w:noProof/>
            <w:lang w:val="sr-Cyrl-RS"/>
          </w:rPr>
          <w:t>11.</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ЗАХТЕВИ ЗА КВАЛИТЕТ УСЛУГЕ И НАЧИН КОНТРОЛЕ КВАЛИТЕТА</w:t>
        </w:r>
        <w:r w:rsidR="00C327C5">
          <w:rPr>
            <w:noProof/>
            <w:webHidden/>
          </w:rPr>
          <w:tab/>
        </w:r>
        <w:r w:rsidR="00C327C5">
          <w:rPr>
            <w:noProof/>
            <w:webHidden/>
          </w:rPr>
          <w:fldChar w:fldCharType="begin"/>
        </w:r>
        <w:r w:rsidR="00C327C5">
          <w:rPr>
            <w:noProof/>
            <w:webHidden/>
          </w:rPr>
          <w:instrText xml:space="preserve"> PAGEREF _Toc229559505 \h </w:instrText>
        </w:r>
        <w:r w:rsidR="00C327C5">
          <w:rPr>
            <w:noProof/>
            <w:webHidden/>
          </w:rPr>
        </w:r>
        <w:r w:rsidR="00C327C5">
          <w:rPr>
            <w:noProof/>
            <w:webHidden/>
          </w:rPr>
          <w:fldChar w:fldCharType="separate"/>
        </w:r>
        <w:r w:rsidR="00C327C5">
          <w:rPr>
            <w:noProof/>
            <w:webHidden/>
          </w:rPr>
          <w:t>18</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6" w:history="1">
        <w:r w:rsidR="00C327C5" w:rsidRPr="00262EEF">
          <w:rPr>
            <w:rStyle w:val="Hyperlink"/>
            <w:rFonts w:cs="Arial"/>
            <w:noProof/>
            <w:lang w:val="sr-Cyrl-RS"/>
          </w:rPr>
          <w:t>12.</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ИЗВЕШТАВАЊЕ</w:t>
        </w:r>
        <w:r w:rsidR="00C327C5">
          <w:rPr>
            <w:noProof/>
            <w:webHidden/>
          </w:rPr>
          <w:tab/>
        </w:r>
        <w:r w:rsidR="00C327C5">
          <w:rPr>
            <w:noProof/>
            <w:webHidden/>
          </w:rPr>
          <w:fldChar w:fldCharType="begin"/>
        </w:r>
        <w:r w:rsidR="00C327C5">
          <w:rPr>
            <w:noProof/>
            <w:webHidden/>
          </w:rPr>
          <w:instrText xml:space="preserve"> PAGEREF _Toc229559506 \h </w:instrText>
        </w:r>
        <w:r w:rsidR="00C327C5">
          <w:rPr>
            <w:noProof/>
            <w:webHidden/>
          </w:rPr>
        </w:r>
        <w:r w:rsidR="00C327C5">
          <w:rPr>
            <w:noProof/>
            <w:webHidden/>
          </w:rPr>
          <w:fldChar w:fldCharType="separate"/>
        </w:r>
        <w:r w:rsidR="00C327C5">
          <w:rPr>
            <w:noProof/>
            <w:webHidden/>
          </w:rPr>
          <w:t>18</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7" w:history="1">
        <w:r w:rsidR="00C327C5" w:rsidRPr="00262EEF">
          <w:rPr>
            <w:rStyle w:val="Hyperlink"/>
            <w:rFonts w:cs="Arial"/>
            <w:noProof/>
            <w:lang w:val="sr-Cyrl-RS"/>
          </w:rPr>
          <w:t>13.</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ПРИЈЕМ ИЗВРШЕНЕ УСЛУГЕ</w:t>
        </w:r>
        <w:r w:rsidR="00C327C5">
          <w:rPr>
            <w:noProof/>
            <w:webHidden/>
          </w:rPr>
          <w:tab/>
        </w:r>
        <w:r w:rsidR="00C327C5">
          <w:rPr>
            <w:noProof/>
            <w:webHidden/>
          </w:rPr>
          <w:fldChar w:fldCharType="begin"/>
        </w:r>
        <w:r w:rsidR="00C327C5">
          <w:rPr>
            <w:noProof/>
            <w:webHidden/>
          </w:rPr>
          <w:instrText xml:space="preserve"> PAGEREF _Toc229559507 \h </w:instrText>
        </w:r>
        <w:r w:rsidR="00C327C5">
          <w:rPr>
            <w:noProof/>
            <w:webHidden/>
          </w:rPr>
        </w:r>
        <w:r w:rsidR="00C327C5">
          <w:rPr>
            <w:noProof/>
            <w:webHidden/>
          </w:rPr>
          <w:fldChar w:fldCharType="separate"/>
        </w:r>
        <w:r w:rsidR="00C327C5">
          <w:rPr>
            <w:noProof/>
            <w:webHidden/>
          </w:rPr>
          <w:t>19</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8" w:history="1">
        <w:r w:rsidR="00C327C5" w:rsidRPr="00262EEF">
          <w:rPr>
            <w:rStyle w:val="Hyperlink"/>
            <w:rFonts w:cs="Arial"/>
            <w:noProof/>
            <w:lang w:val="sr-Cyrl-RS"/>
          </w:rPr>
          <w:t>14.</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ГАРАНТНИ РОК</w:t>
        </w:r>
        <w:r w:rsidR="00C327C5">
          <w:rPr>
            <w:noProof/>
            <w:webHidden/>
          </w:rPr>
          <w:tab/>
        </w:r>
        <w:r w:rsidR="00C327C5">
          <w:rPr>
            <w:noProof/>
            <w:webHidden/>
          </w:rPr>
          <w:fldChar w:fldCharType="begin"/>
        </w:r>
        <w:r w:rsidR="00C327C5">
          <w:rPr>
            <w:noProof/>
            <w:webHidden/>
          </w:rPr>
          <w:instrText xml:space="preserve"> PAGEREF _Toc229559508 \h </w:instrText>
        </w:r>
        <w:r w:rsidR="00C327C5">
          <w:rPr>
            <w:noProof/>
            <w:webHidden/>
          </w:rPr>
        </w:r>
        <w:r w:rsidR="00C327C5">
          <w:rPr>
            <w:noProof/>
            <w:webHidden/>
          </w:rPr>
          <w:fldChar w:fldCharType="separate"/>
        </w:r>
        <w:r w:rsidR="00C327C5">
          <w:rPr>
            <w:noProof/>
            <w:webHidden/>
          </w:rPr>
          <w:t>19</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09" w:history="1">
        <w:r w:rsidR="00C327C5" w:rsidRPr="00262EEF">
          <w:rPr>
            <w:rStyle w:val="Hyperlink"/>
            <w:rFonts w:cs="Arial"/>
            <w:noProof/>
            <w:lang w:val="sr-Cyrl-RS"/>
          </w:rPr>
          <w:t>15.</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ТЕХНИЧКИ КВАЛИФИКАЦИОНИ КРИТЕРИЈУМИ</w:t>
        </w:r>
        <w:r w:rsidR="00C327C5">
          <w:rPr>
            <w:noProof/>
            <w:webHidden/>
          </w:rPr>
          <w:tab/>
        </w:r>
        <w:r w:rsidR="00C327C5">
          <w:rPr>
            <w:noProof/>
            <w:webHidden/>
          </w:rPr>
          <w:fldChar w:fldCharType="begin"/>
        </w:r>
        <w:r w:rsidR="00C327C5">
          <w:rPr>
            <w:noProof/>
            <w:webHidden/>
          </w:rPr>
          <w:instrText xml:space="preserve"> PAGEREF _Toc229559509 \h </w:instrText>
        </w:r>
        <w:r w:rsidR="00C327C5">
          <w:rPr>
            <w:noProof/>
            <w:webHidden/>
          </w:rPr>
        </w:r>
        <w:r w:rsidR="00C327C5">
          <w:rPr>
            <w:noProof/>
            <w:webHidden/>
          </w:rPr>
          <w:fldChar w:fldCharType="separate"/>
        </w:r>
        <w:r w:rsidR="00C327C5">
          <w:rPr>
            <w:noProof/>
            <w:webHidden/>
          </w:rPr>
          <w:t>19</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0" w:history="1">
        <w:r w:rsidR="00C327C5" w:rsidRPr="00262EEF">
          <w:rPr>
            <w:rStyle w:val="Hyperlink"/>
            <w:rFonts w:cs="Arial"/>
            <w:noProof/>
            <w:lang w:val="sr-Cyrl-RS"/>
          </w:rPr>
          <w:t>16.</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ЦЕНА - ПРЕДМЕР МАТЕРИЈАЛА И РАДОВА</w:t>
        </w:r>
        <w:r w:rsidR="00C327C5">
          <w:rPr>
            <w:noProof/>
            <w:webHidden/>
          </w:rPr>
          <w:tab/>
        </w:r>
        <w:r w:rsidR="00C327C5">
          <w:rPr>
            <w:noProof/>
            <w:webHidden/>
          </w:rPr>
          <w:fldChar w:fldCharType="begin"/>
        </w:r>
        <w:r w:rsidR="00C327C5">
          <w:rPr>
            <w:noProof/>
            <w:webHidden/>
          </w:rPr>
          <w:instrText xml:space="preserve"> PAGEREF _Toc229559510 \h </w:instrText>
        </w:r>
        <w:r w:rsidR="00C327C5">
          <w:rPr>
            <w:noProof/>
            <w:webHidden/>
          </w:rPr>
        </w:r>
        <w:r w:rsidR="00C327C5">
          <w:rPr>
            <w:noProof/>
            <w:webHidden/>
          </w:rPr>
          <w:fldChar w:fldCharType="separate"/>
        </w:r>
        <w:r w:rsidR="00C327C5">
          <w:rPr>
            <w:noProof/>
            <w:webHidden/>
          </w:rPr>
          <w:t>19</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1" w:history="1">
        <w:r w:rsidR="00C327C5" w:rsidRPr="00262EEF">
          <w:rPr>
            <w:rStyle w:val="Hyperlink"/>
            <w:rFonts w:cs="Arial"/>
            <w:noProof/>
            <w:lang w:val="sr-Cyrl-RS"/>
          </w:rPr>
          <w:t>17.</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HSE</w:t>
        </w:r>
        <w:r w:rsidR="00C327C5">
          <w:rPr>
            <w:noProof/>
            <w:webHidden/>
          </w:rPr>
          <w:tab/>
        </w:r>
        <w:r w:rsidR="00C327C5">
          <w:rPr>
            <w:noProof/>
            <w:webHidden/>
          </w:rPr>
          <w:fldChar w:fldCharType="begin"/>
        </w:r>
        <w:r w:rsidR="00C327C5">
          <w:rPr>
            <w:noProof/>
            <w:webHidden/>
          </w:rPr>
          <w:instrText xml:space="preserve"> PAGEREF _Toc229559511 \h </w:instrText>
        </w:r>
        <w:r w:rsidR="00C327C5">
          <w:rPr>
            <w:noProof/>
            <w:webHidden/>
          </w:rPr>
        </w:r>
        <w:r w:rsidR="00C327C5">
          <w:rPr>
            <w:noProof/>
            <w:webHidden/>
          </w:rPr>
          <w:fldChar w:fldCharType="separate"/>
        </w:r>
        <w:r w:rsidR="00C327C5">
          <w:rPr>
            <w:noProof/>
            <w:webHidden/>
          </w:rPr>
          <w:t>19</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2" w:history="1">
        <w:r w:rsidR="00C327C5" w:rsidRPr="00262EEF">
          <w:rPr>
            <w:rStyle w:val="Hyperlink"/>
            <w:rFonts w:cs="Arial"/>
            <w:noProof/>
            <w:lang w:val="sr-Cyrl-RS"/>
          </w:rPr>
          <w:t>18.</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САГЛАСНОСТ НА ТЕХНИЧКИ ЗАДАТАК</w:t>
        </w:r>
        <w:r w:rsidR="00C327C5">
          <w:rPr>
            <w:noProof/>
            <w:webHidden/>
          </w:rPr>
          <w:tab/>
        </w:r>
        <w:r w:rsidR="00C327C5">
          <w:rPr>
            <w:noProof/>
            <w:webHidden/>
          </w:rPr>
          <w:fldChar w:fldCharType="begin"/>
        </w:r>
        <w:r w:rsidR="00C327C5">
          <w:rPr>
            <w:noProof/>
            <w:webHidden/>
          </w:rPr>
          <w:instrText xml:space="preserve"> PAGEREF _Toc229559512 \h </w:instrText>
        </w:r>
        <w:r w:rsidR="00C327C5">
          <w:rPr>
            <w:noProof/>
            <w:webHidden/>
          </w:rPr>
        </w:r>
        <w:r w:rsidR="00C327C5">
          <w:rPr>
            <w:noProof/>
            <w:webHidden/>
          </w:rPr>
          <w:fldChar w:fldCharType="separate"/>
        </w:r>
        <w:r w:rsidR="00C327C5">
          <w:rPr>
            <w:noProof/>
            <w:webHidden/>
          </w:rPr>
          <w:t>20</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3" w:history="1">
        <w:r w:rsidR="00C327C5" w:rsidRPr="00262EEF">
          <w:rPr>
            <w:rStyle w:val="Hyperlink"/>
            <w:rFonts w:cs="Arial"/>
            <w:noProof/>
            <w:lang w:val="sr-Cyrl-RS"/>
          </w:rPr>
          <w:t>19.</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ДОДАТНЕ НАПОМЕНЕ</w:t>
        </w:r>
        <w:r w:rsidR="00C327C5">
          <w:rPr>
            <w:noProof/>
            <w:webHidden/>
          </w:rPr>
          <w:tab/>
        </w:r>
        <w:r w:rsidR="00C327C5">
          <w:rPr>
            <w:noProof/>
            <w:webHidden/>
          </w:rPr>
          <w:fldChar w:fldCharType="begin"/>
        </w:r>
        <w:r w:rsidR="00C327C5">
          <w:rPr>
            <w:noProof/>
            <w:webHidden/>
          </w:rPr>
          <w:instrText xml:space="preserve"> PAGEREF _Toc229559513 \h </w:instrText>
        </w:r>
        <w:r w:rsidR="00C327C5">
          <w:rPr>
            <w:noProof/>
            <w:webHidden/>
          </w:rPr>
        </w:r>
        <w:r w:rsidR="00C327C5">
          <w:rPr>
            <w:noProof/>
            <w:webHidden/>
          </w:rPr>
          <w:fldChar w:fldCharType="separate"/>
        </w:r>
        <w:r w:rsidR="00C327C5">
          <w:rPr>
            <w:noProof/>
            <w:webHidden/>
          </w:rPr>
          <w:t>20</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4" w:history="1">
        <w:r w:rsidR="00C327C5" w:rsidRPr="00262EEF">
          <w:rPr>
            <w:rStyle w:val="Hyperlink"/>
            <w:rFonts w:cs="Arial"/>
            <w:noProof/>
            <w:lang w:val="sr-Cyrl-RS"/>
          </w:rPr>
          <w:t>20.</w:t>
        </w:r>
        <w:r w:rsidR="00C327C5">
          <w:rPr>
            <w:rFonts w:asciiTheme="minorHAnsi" w:eastAsiaTheme="minorEastAsia" w:hAnsiTheme="minorHAnsi" w:cstheme="minorBidi"/>
            <w:noProof/>
            <w:lang w:val="sr-Latn-RS" w:eastAsia="sr-Latn-RS"/>
          </w:rPr>
          <w:tab/>
        </w:r>
        <w:r w:rsidR="00C327C5" w:rsidRPr="00262EEF">
          <w:rPr>
            <w:rStyle w:val="Hyperlink"/>
            <w:rFonts w:cs="Arial"/>
            <w:noProof/>
            <w:lang w:val="sr-Cyrl-RS"/>
          </w:rPr>
          <w:t>ПРИЛОЗИ</w:t>
        </w:r>
        <w:r w:rsidR="00C327C5">
          <w:rPr>
            <w:noProof/>
            <w:webHidden/>
          </w:rPr>
          <w:tab/>
        </w:r>
        <w:r w:rsidR="00C327C5">
          <w:rPr>
            <w:noProof/>
            <w:webHidden/>
          </w:rPr>
          <w:fldChar w:fldCharType="begin"/>
        </w:r>
        <w:r w:rsidR="00C327C5">
          <w:rPr>
            <w:noProof/>
            <w:webHidden/>
          </w:rPr>
          <w:instrText xml:space="preserve"> PAGEREF _Toc229559514 \h </w:instrText>
        </w:r>
        <w:r w:rsidR="00C327C5">
          <w:rPr>
            <w:noProof/>
            <w:webHidden/>
          </w:rPr>
        </w:r>
        <w:r w:rsidR="00C327C5">
          <w:rPr>
            <w:noProof/>
            <w:webHidden/>
          </w:rPr>
          <w:fldChar w:fldCharType="separate"/>
        </w:r>
        <w:r w:rsidR="00C327C5">
          <w:rPr>
            <w:noProof/>
            <w:webHidden/>
          </w:rPr>
          <w:t>20</w:t>
        </w:r>
        <w:r w:rsidR="00C327C5">
          <w:rPr>
            <w:noProof/>
            <w:webHidden/>
          </w:rPr>
          <w:fldChar w:fldCharType="end"/>
        </w:r>
      </w:hyperlink>
    </w:p>
    <w:p w:rsidR="00C327C5" w:rsidRDefault="00B01AFB">
      <w:pPr>
        <w:pStyle w:val="TOC1"/>
        <w:rPr>
          <w:rFonts w:asciiTheme="minorHAnsi" w:eastAsiaTheme="minorEastAsia" w:hAnsiTheme="minorHAnsi" w:cstheme="minorBidi"/>
          <w:noProof/>
          <w:lang w:val="sr-Latn-RS" w:eastAsia="sr-Latn-RS"/>
        </w:rPr>
      </w:pPr>
      <w:hyperlink w:anchor="_Toc229559515" w:history="1">
        <w:r w:rsidR="00C327C5" w:rsidRPr="00262EEF">
          <w:rPr>
            <w:rStyle w:val="Hyperlink"/>
            <w:rFonts w:eastAsia="Times New Roman" w:cs="Arial"/>
            <w:i/>
            <w:noProof/>
            <w:lang w:val="sr-Cyrl-RS"/>
          </w:rPr>
          <w:t>21.</w:t>
        </w:r>
        <w:r w:rsidR="00C327C5">
          <w:rPr>
            <w:rFonts w:asciiTheme="minorHAnsi" w:eastAsiaTheme="minorEastAsia" w:hAnsiTheme="minorHAnsi" w:cstheme="minorBidi"/>
            <w:noProof/>
            <w:lang w:val="sr-Latn-RS" w:eastAsia="sr-Latn-RS"/>
          </w:rPr>
          <w:tab/>
        </w:r>
        <w:r w:rsidR="00C327C5" w:rsidRPr="00262EEF">
          <w:rPr>
            <w:rStyle w:val="Hyperlink"/>
            <w:rFonts w:eastAsia="Times New Roman" w:cs="Arial"/>
            <w:i/>
            <w:noProof/>
            <w:lang w:val="sr-Cyrl-RS"/>
          </w:rPr>
          <w:t>УСАГЛАШИВАЧИ</w:t>
        </w:r>
        <w:r w:rsidR="00C327C5" w:rsidRPr="00262EEF">
          <w:rPr>
            <w:rStyle w:val="Hyperlink"/>
            <w:rFonts w:eastAsia="Times New Roman" w:cs="Arial"/>
            <w:i/>
            <w:noProof/>
            <w:lang w:val="sr-Latn-RS"/>
          </w:rPr>
          <w:t xml:space="preserve"> </w:t>
        </w:r>
        <w:r w:rsidR="00C327C5" w:rsidRPr="00262EEF">
          <w:rPr>
            <w:rStyle w:val="Hyperlink"/>
            <w:rFonts w:eastAsia="Times New Roman" w:cs="Arial"/>
            <w:i/>
            <w:noProof/>
            <w:lang w:val="sr-Cyrl-RS"/>
          </w:rPr>
          <w:t xml:space="preserve">- </w:t>
        </w:r>
        <w:r w:rsidR="00C327C5" w:rsidRPr="00262EEF">
          <w:rPr>
            <w:rStyle w:val="Hyperlink"/>
            <w:rFonts w:eastAsia="Times New Roman" w:cs="Arial"/>
            <w:i/>
            <w:noProof/>
            <w:lang w:val="sr-Latn-RS"/>
          </w:rPr>
          <w:t>DiNIS</w:t>
        </w:r>
        <w:r w:rsidR="00C327C5">
          <w:rPr>
            <w:noProof/>
            <w:webHidden/>
          </w:rPr>
          <w:tab/>
        </w:r>
        <w:r w:rsidR="00C327C5">
          <w:rPr>
            <w:noProof/>
            <w:webHidden/>
          </w:rPr>
          <w:fldChar w:fldCharType="begin"/>
        </w:r>
        <w:r w:rsidR="00C327C5">
          <w:rPr>
            <w:noProof/>
            <w:webHidden/>
          </w:rPr>
          <w:instrText xml:space="preserve"> PAGEREF _Toc229559515 \h </w:instrText>
        </w:r>
        <w:r w:rsidR="00C327C5">
          <w:rPr>
            <w:noProof/>
            <w:webHidden/>
          </w:rPr>
        </w:r>
        <w:r w:rsidR="00C327C5">
          <w:rPr>
            <w:noProof/>
            <w:webHidden/>
          </w:rPr>
          <w:fldChar w:fldCharType="separate"/>
        </w:r>
        <w:r w:rsidR="00C327C5">
          <w:rPr>
            <w:noProof/>
            <w:webHidden/>
          </w:rPr>
          <w:t>20</w:t>
        </w:r>
        <w:r w:rsidR="00C327C5">
          <w:rPr>
            <w:noProof/>
            <w:webHidden/>
          </w:rPr>
          <w:fldChar w:fldCharType="end"/>
        </w:r>
      </w:hyperlink>
    </w:p>
    <w:p w:rsidR="00A27C81" w:rsidRDefault="00D71CDA" w:rsidP="00A27C81">
      <w:pPr>
        <w:tabs>
          <w:tab w:val="left" w:pos="4562"/>
        </w:tabs>
        <w:rPr>
          <w:b/>
          <w:bCs/>
          <w:noProof/>
        </w:rPr>
      </w:pPr>
      <w:r w:rsidRPr="00464416">
        <w:rPr>
          <w:b/>
          <w:bCs/>
          <w:noProof/>
        </w:rPr>
        <w:fldChar w:fldCharType="end"/>
      </w:r>
      <w:r w:rsidR="00A27C81">
        <w:rPr>
          <w:b/>
          <w:bCs/>
          <w:noProof/>
        </w:rPr>
        <w:tab/>
      </w:r>
    </w:p>
    <w:p w:rsidR="00823E29" w:rsidRDefault="00823E29" w:rsidP="00A27C81">
      <w:pPr>
        <w:tabs>
          <w:tab w:val="left" w:pos="4562"/>
        </w:tabs>
        <w:rPr>
          <w:b/>
          <w:bCs/>
          <w:noProof/>
        </w:rPr>
      </w:pPr>
      <w:r w:rsidRPr="00A27C81">
        <w:br w:type="page"/>
      </w:r>
      <w:r w:rsidR="00A27C81">
        <w:rPr>
          <w:b/>
          <w:bCs/>
          <w:noProof/>
        </w:rPr>
        <w:lastRenderedPageBreak/>
        <w:tab/>
      </w:r>
    </w:p>
    <w:p w:rsidR="00464416" w:rsidRPr="004472EF" w:rsidRDefault="00464416" w:rsidP="00763368">
      <w:pPr>
        <w:pStyle w:val="Heading1"/>
        <w:numPr>
          <w:ilvl w:val="0"/>
          <w:numId w:val="10"/>
        </w:numPr>
        <w:spacing w:line="276" w:lineRule="auto"/>
        <w:ind w:left="425" w:hanging="425"/>
        <w:jc w:val="left"/>
        <w:rPr>
          <w:rFonts w:cs="Arial"/>
        </w:rPr>
      </w:pPr>
      <w:bookmarkStart w:id="1" w:name="_Toc493670555"/>
      <w:bookmarkStart w:id="2" w:name="_Toc229559495"/>
      <w:r w:rsidRPr="004472EF">
        <w:rPr>
          <w:rFonts w:cs="Arial"/>
          <w:lang w:val="sr-Cyrl-RS"/>
        </w:rPr>
        <w:t xml:space="preserve">КЛАСИФИКАЦИЈА </w:t>
      </w:r>
      <w:r w:rsidRPr="004472EF">
        <w:rPr>
          <w:rFonts w:cs="Arial"/>
          <w:lang w:val="sr-Cyrl-CS"/>
        </w:rPr>
        <w:t>ТЕХНИЧКОГ ЗАДАТКА</w:t>
      </w:r>
      <w:bookmarkEnd w:id="1"/>
      <w:bookmarkEnd w:id="2"/>
    </w:p>
    <w:tbl>
      <w:tblPr>
        <w:tblStyle w:val="TableGrid"/>
        <w:tblW w:w="10260" w:type="dxa"/>
        <w:tblInd w:w="85" w:type="dxa"/>
        <w:tblLook w:val="04A0" w:firstRow="1" w:lastRow="0" w:firstColumn="1" w:lastColumn="0" w:noHBand="0" w:noVBand="1"/>
      </w:tblPr>
      <w:tblGrid>
        <w:gridCol w:w="5760"/>
        <w:gridCol w:w="4500"/>
      </w:tblGrid>
      <w:tr w:rsidR="00AE5CCF" w:rsidTr="0060612E">
        <w:tc>
          <w:tcPr>
            <w:tcW w:w="5760" w:type="dxa"/>
            <w:shd w:val="clear" w:color="auto" w:fill="D9D9D9" w:themeFill="background1" w:themeFillShade="D9"/>
          </w:tcPr>
          <w:p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rsidR="00AE5CCF" w:rsidRDefault="00AE5CCF" w:rsidP="00AE5CCF">
            <w:pPr>
              <w:spacing w:after="0"/>
              <w:jc w:val="center"/>
              <w:rPr>
                <w:rFonts w:eastAsia="Times New Roman" w:cs="Arial"/>
                <w:i/>
                <w:color w:val="943634" w:themeColor="accent2" w:themeShade="BF"/>
                <w:lang w:val="sr-Cyrl-CS"/>
              </w:rPr>
            </w:pPr>
            <w:r w:rsidRPr="0060612E">
              <w:rPr>
                <w:rFonts w:eastAsia="Times New Roman" w:cs="Arial"/>
                <w:color w:val="943634" w:themeColor="accent2" w:themeShade="BF"/>
                <w:sz w:val="20"/>
                <w:szCs w:val="20"/>
                <w:lang w:val="sr-Cyrl-CS"/>
              </w:rPr>
              <w:t>Не</w:t>
            </w:r>
          </w:p>
        </w:tc>
      </w:tr>
    </w:tbl>
    <w:p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4395"/>
      </w:tblGrid>
      <w:tr w:rsidR="00464416" w:rsidRPr="00997DC6" w:rsidTr="00464416">
        <w:tc>
          <w:tcPr>
            <w:tcW w:w="10206" w:type="dxa"/>
            <w:gridSpan w:val="2"/>
            <w:shd w:val="clear" w:color="auto" w:fill="auto"/>
            <w:vAlign w:val="center"/>
          </w:tcPr>
          <w:p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1.1 Технички задатак за услугу исходовања техничких услова, сагласности и дозвола и/или израду техничке документације</w:t>
            </w:r>
          </w:p>
        </w:tc>
      </w:tr>
      <w:tr w:rsidR="00DB71C8" w:rsidRPr="00DB71C8" w:rsidTr="00464416">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Услуга за исходовање свих неопходних техничких услова, сагласности и дозвола је обавеза:</w:t>
            </w:r>
          </w:p>
        </w:tc>
        <w:tc>
          <w:tcPr>
            <w:tcW w:w="4395" w:type="dxa"/>
            <w:shd w:val="clear" w:color="auto" w:fill="auto"/>
            <w:vAlign w:val="center"/>
          </w:tcPr>
          <w:p w:rsidR="00DB71C8" w:rsidRPr="00C63650" w:rsidRDefault="00DB71C8" w:rsidP="00DB71C8">
            <w:pPr>
              <w:spacing w:before="60" w:after="60"/>
              <w:jc w:val="center"/>
              <w:rPr>
                <w:rFonts w:eastAsia="Times New Roman" w:cs="Arial"/>
                <w:color w:val="943634" w:themeColor="accent2" w:themeShade="BF"/>
                <w:sz w:val="20"/>
                <w:szCs w:val="20"/>
                <w:lang w:val="sr-Cyrl-CS"/>
              </w:rPr>
            </w:pPr>
            <w:r w:rsidRPr="0031571C">
              <w:rPr>
                <w:rFonts w:eastAsia="Times New Roman" w:cs="Arial"/>
                <w:color w:val="000000" w:themeColor="text1"/>
                <w:sz w:val="20"/>
                <w:szCs w:val="20"/>
                <w:lang w:val="sr-Cyrl-CS"/>
              </w:rPr>
              <w:t xml:space="preserve">Понуђач </w:t>
            </w:r>
          </w:p>
        </w:tc>
      </w:tr>
      <w:tr w:rsidR="00DB71C8" w:rsidRPr="00DB71C8" w:rsidTr="00464416">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Трошкове свих такси за исходовање техничких услова, сагласности и дозвола сноси:</w:t>
            </w:r>
          </w:p>
        </w:tc>
        <w:tc>
          <w:tcPr>
            <w:tcW w:w="4395" w:type="dxa"/>
            <w:shd w:val="clear" w:color="auto" w:fill="auto"/>
            <w:vAlign w:val="center"/>
          </w:tcPr>
          <w:p w:rsidR="00DB71C8" w:rsidRPr="00C63650" w:rsidRDefault="00DB71C8" w:rsidP="00DB71C8">
            <w:pPr>
              <w:spacing w:before="60" w:after="60"/>
              <w:jc w:val="center"/>
              <w:rPr>
                <w:rFonts w:eastAsia="Times New Roman" w:cs="Arial"/>
                <w:color w:val="943634" w:themeColor="accent2" w:themeShade="BF"/>
                <w:sz w:val="20"/>
                <w:szCs w:val="20"/>
                <w:lang w:val="sr-Cyrl-RS"/>
              </w:rPr>
            </w:pPr>
            <w:r w:rsidRPr="0031571C">
              <w:rPr>
                <w:rFonts w:eastAsia="Times New Roman" w:cs="Arial"/>
                <w:color w:val="000000" w:themeColor="text1"/>
                <w:sz w:val="20"/>
                <w:szCs w:val="20"/>
                <w:lang w:val="sr-Cyrl-CS"/>
              </w:rPr>
              <w:t>Понуђач</w:t>
            </w:r>
          </w:p>
        </w:tc>
      </w:tr>
      <w:tr w:rsidR="00DB71C8" w:rsidRPr="00DB71C8" w:rsidTr="00464416">
        <w:trPr>
          <w:trHeight w:val="574"/>
        </w:trPr>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податке из одговарајуће просторне и урбанистичке планске документације:</w:t>
            </w:r>
          </w:p>
        </w:tc>
        <w:tc>
          <w:tcPr>
            <w:tcW w:w="4395" w:type="dxa"/>
            <w:shd w:val="clear" w:color="auto" w:fill="auto"/>
            <w:vAlign w:val="center"/>
          </w:tcPr>
          <w:p w:rsidR="00DB71C8" w:rsidRPr="0031571C" w:rsidRDefault="00DB71C8" w:rsidP="00DB71C8">
            <w:pPr>
              <w:spacing w:before="60" w:after="60"/>
              <w:jc w:val="center"/>
              <w:rPr>
                <w:rFonts w:eastAsia="Times New Roman" w:cs="Arial"/>
                <w:color w:val="000000" w:themeColor="text1"/>
                <w:sz w:val="20"/>
                <w:szCs w:val="20"/>
                <w:lang w:val="sr-Cyrl-CS"/>
              </w:rPr>
            </w:pPr>
            <w:r w:rsidRPr="0031571C">
              <w:rPr>
                <w:rFonts w:eastAsia="Times New Roman" w:cs="Arial"/>
                <w:color w:val="000000" w:themeColor="text1"/>
                <w:sz w:val="20"/>
                <w:szCs w:val="20"/>
                <w:lang w:val="sr-Cyrl-CS"/>
              </w:rPr>
              <w:t>Да</w:t>
            </w:r>
          </w:p>
          <w:p w:rsidR="00DB71C8" w:rsidRPr="00C63650" w:rsidRDefault="00DB71C8" w:rsidP="00DB71C8">
            <w:pPr>
              <w:spacing w:before="60" w:after="60"/>
              <w:jc w:val="center"/>
              <w:rPr>
                <w:rFonts w:eastAsia="Times New Roman" w:cs="Arial"/>
                <w:color w:val="943634" w:themeColor="accent2" w:themeShade="BF"/>
                <w:sz w:val="20"/>
                <w:szCs w:val="20"/>
                <w:lang w:val="sr-Cyrl-CS"/>
              </w:rPr>
            </w:pPr>
          </w:p>
        </w:tc>
      </w:tr>
      <w:tr w:rsidR="00DB71C8" w:rsidRPr="00DB71C8" w:rsidTr="00464416">
        <w:trPr>
          <w:trHeight w:val="552"/>
        </w:trPr>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Услуга израде техничке документације је обавеза:</w:t>
            </w:r>
          </w:p>
        </w:tc>
        <w:tc>
          <w:tcPr>
            <w:tcW w:w="4395" w:type="dxa"/>
            <w:shd w:val="clear" w:color="auto" w:fill="auto"/>
            <w:vAlign w:val="center"/>
          </w:tcPr>
          <w:p w:rsidR="00DB71C8" w:rsidRPr="00C63650" w:rsidRDefault="00DB71C8" w:rsidP="00DB71C8">
            <w:pPr>
              <w:spacing w:before="60" w:after="60"/>
              <w:jc w:val="center"/>
              <w:rPr>
                <w:rFonts w:eastAsia="Times New Roman" w:cs="Arial"/>
                <w:color w:val="943634" w:themeColor="accent2" w:themeShade="BF"/>
                <w:sz w:val="20"/>
                <w:szCs w:val="20"/>
                <w:lang w:val="sr-Cyrl-CS"/>
              </w:rPr>
            </w:pPr>
            <w:r w:rsidRPr="0031571C">
              <w:rPr>
                <w:rFonts w:eastAsia="Times New Roman" w:cs="Arial"/>
                <w:color w:val="000000" w:themeColor="text1"/>
                <w:sz w:val="20"/>
                <w:szCs w:val="20"/>
                <w:lang w:val="sr-Cyrl-CS"/>
              </w:rPr>
              <w:t>Понуђач</w:t>
            </w:r>
          </w:p>
        </w:tc>
      </w:tr>
      <w:tr w:rsidR="00DB71C8" w:rsidRPr="00DB71C8" w:rsidTr="00464416">
        <w:trPr>
          <w:trHeight w:val="574"/>
        </w:trPr>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податке, постојеће подлоге, или осталу техничку документацију која ће бити достављена Понуђачу на увид:</w:t>
            </w:r>
          </w:p>
        </w:tc>
        <w:tc>
          <w:tcPr>
            <w:tcW w:w="4395" w:type="dxa"/>
            <w:shd w:val="clear" w:color="auto" w:fill="auto"/>
            <w:vAlign w:val="center"/>
          </w:tcPr>
          <w:p w:rsidR="00DB71C8" w:rsidRPr="00C63650" w:rsidRDefault="00DB71C8" w:rsidP="00DB71C8">
            <w:pPr>
              <w:spacing w:before="60" w:after="60"/>
              <w:jc w:val="center"/>
              <w:rPr>
                <w:rFonts w:eastAsia="Times New Roman" w:cs="Arial"/>
                <w:color w:val="943634" w:themeColor="accent2" w:themeShade="BF"/>
                <w:sz w:val="20"/>
                <w:szCs w:val="20"/>
                <w:lang w:val="sr-Cyrl-CS"/>
              </w:rPr>
            </w:pPr>
            <w:r w:rsidRPr="0031571C">
              <w:rPr>
                <w:rFonts w:eastAsia="Times New Roman" w:cs="Arial"/>
                <w:color w:val="000000" w:themeColor="text1"/>
                <w:sz w:val="20"/>
                <w:szCs w:val="20"/>
                <w:lang w:val="sr-Cyrl-CS"/>
              </w:rPr>
              <w:t xml:space="preserve">Да </w:t>
            </w:r>
          </w:p>
        </w:tc>
      </w:tr>
      <w:tr w:rsidR="00DB71C8" w:rsidRPr="00997DC6" w:rsidTr="00BB43AE">
        <w:trPr>
          <w:trHeight w:val="574"/>
        </w:trPr>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Услуга вршења техничке контроле пројекта је обавеза:</w:t>
            </w:r>
          </w:p>
        </w:tc>
        <w:tc>
          <w:tcPr>
            <w:tcW w:w="4395" w:type="dxa"/>
            <w:shd w:val="clear" w:color="auto" w:fill="FFFFFF" w:themeFill="background1"/>
            <w:vAlign w:val="center"/>
          </w:tcPr>
          <w:p w:rsidR="00DB71C8" w:rsidRPr="00DB71C8" w:rsidRDefault="00DB71C8" w:rsidP="00DB71C8">
            <w:pPr>
              <w:spacing w:before="60" w:after="60"/>
              <w:jc w:val="center"/>
              <w:rPr>
                <w:rFonts w:eastAsia="Times New Roman" w:cs="Arial"/>
                <w:color w:val="943634" w:themeColor="accent2" w:themeShade="BF"/>
                <w:sz w:val="20"/>
                <w:szCs w:val="20"/>
                <w:highlight w:val="yellow"/>
                <w:lang w:val="sr-Cyrl-CS"/>
              </w:rPr>
            </w:pPr>
            <w:r w:rsidRPr="00BB43AE">
              <w:rPr>
                <w:rFonts w:eastAsia="Times New Roman" w:cs="Arial"/>
                <w:color w:val="000000" w:themeColor="text1"/>
                <w:sz w:val="20"/>
                <w:szCs w:val="20"/>
                <w:lang w:val="sr-Cyrl-CS"/>
              </w:rPr>
              <w:t>Наручилац услуге</w:t>
            </w:r>
            <w:r w:rsidRPr="00BB43AE">
              <w:rPr>
                <w:rFonts w:eastAsia="Times New Roman" w:cs="Arial"/>
                <w:color w:val="000000" w:themeColor="text1"/>
                <w:sz w:val="20"/>
                <w:szCs w:val="20"/>
                <w:lang w:val="sr-Latn-RS"/>
              </w:rPr>
              <w:t xml:space="preserve"> </w:t>
            </w:r>
            <w:r w:rsidRPr="00BB43AE">
              <w:rPr>
                <w:rFonts w:eastAsia="Times New Roman" w:cs="Arial"/>
                <w:color w:val="000000" w:themeColor="text1"/>
                <w:sz w:val="20"/>
                <w:szCs w:val="20"/>
                <w:lang w:val="sr-Cyrl-RS"/>
              </w:rPr>
              <w:t>за ЛОТ 1, / П</w:t>
            </w:r>
            <w:r w:rsidRPr="00BB43AE">
              <w:rPr>
                <w:rFonts w:eastAsia="Times New Roman" w:cs="Arial"/>
                <w:color w:val="000000" w:themeColor="text1"/>
                <w:sz w:val="20"/>
                <w:szCs w:val="20"/>
                <w:lang w:val="sr-Cyrl-CS"/>
              </w:rPr>
              <w:t>онуђач за ЛОТ</w:t>
            </w:r>
            <w:r w:rsidR="00B9547C" w:rsidRPr="00BB43AE">
              <w:rPr>
                <w:rFonts w:eastAsia="Times New Roman" w:cs="Arial"/>
                <w:color w:val="000000" w:themeColor="text1"/>
                <w:sz w:val="20"/>
                <w:szCs w:val="20"/>
                <w:lang w:val="sr-Cyrl-CS"/>
              </w:rPr>
              <w:t xml:space="preserve"> 2,</w:t>
            </w:r>
            <w:r w:rsidRPr="00BB43AE">
              <w:rPr>
                <w:rFonts w:eastAsia="Times New Roman" w:cs="Arial"/>
                <w:color w:val="000000" w:themeColor="text1"/>
                <w:sz w:val="20"/>
                <w:szCs w:val="20"/>
                <w:lang w:val="sr-Cyrl-CS"/>
              </w:rPr>
              <w:t xml:space="preserve"> 3,</w:t>
            </w:r>
            <w:r w:rsidR="00E13411">
              <w:rPr>
                <w:rFonts w:eastAsia="Times New Roman" w:cs="Arial"/>
                <w:color w:val="000000" w:themeColor="text1"/>
                <w:sz w:val="20"/>
                <w:szCs w:val="20"/>
                <w:lang w:val="sr-Cyrl-CS"/>
              </w:rPr>
              <w:t xml:space="preserve"> </w:t>
            </w:r>
            <w:r w:rsidR="00B9547C" w:rsidRPr="00BB43AE">
              <w:rPr>
                <w:rFonts w:eastAsia="Times New Roman" w:cs="Arial"/>
                <w:color w:val="000000" w:themeColor="text1"/>
                <w:sz w:val="20"/>
                <w:szCs w:val="20"/>
                <w:lang w:val="sr-Cyrl-CS"/>
              </w:rPr>
              <w:t>5,</w:t>
            </w:r>
            <w:r w:rsidRPr="00BB43AE">
              <w:rPr>
                <w:rFonts w:eastAsia="Times New Roman" w:cs="Arial"/>
                <w:color w:val="000000" w:themeColor="text1"/>
                <w:sz w:val="20"/>
                <w:szCs w:val="20"/>
                <w:lang w:val="sr-Cyrl-CS"/>
              </w:rPr>
              <w:t xml:space="preserve"> 6</w:t>
            </w:r>
            <w:r w:rsidR="00B9547C" w:rsidRPr="00BB43AE">
              <w:rPr>
                <w:rFonts w:eastAsia="Times New Roman" w:cs="Arial"/>
                <w:color w:val="000000" w:themeColor="text1"/>
                <w:sz w:val="20"/>
                <w:szCs w:val="20"/>
                <w:lang w:val="sr-Cyrl-CS"/>
              </w:rPr>
              <w:t>, 7</w:t>
            </w:r>
            <w:r w:rsidRPr="00BB43AE">
              <w:rPr>
                <w:rFonts w:eastAsia="Times New Roman" w:cs="Arial"/>
                <w:color w:val="000000" w:themeColor="text1"/>
                <w:sz w:val="20"/>
                <w:szCs w:val="20"/>
                <w:lang w:val="sr-Cyrl-CS"/>
              </w:rPr>
              <w:t xml:space="preserve">  </w:t>
            </w:r>
          </w:p>
        </w:tc>
      </w:tr>
      <w:tr w:rsidR="00DB71C8" w:rsidRPr="00997DC6" w:rsidTr="0060612E">
        <w:trPr>
          <w:trHeight w:val="273"/>
        </w:trPr>
        <w:tc>
          <w:tcPr>
            <w:tcW w:w="5811" w:type="dxa"/>
            <w:shd w:val="clear" w:color="auto" w:fill="D9D9D9" w:themeFill="background1" w:themeFillShade="D9"/>
            <w:vAlign w:val="center"/>
          </w:tcPr>
          <w:p w:rsidR="00DB71C8" w:rsidRPr="00763368" w:rsidRDefault="00DB71C8" w:rsidP="00DB71C8">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5" w:type="dxa"/>
            <w:shd w:val="clear" w:color="auto" w:fill="auto"/>
          </w:tcPr>
          <w:p w:rsidR="00DB71C8" w:rsidRPr="00C63650" w:rsidRDefault="00DB71C8" w:rsidP="00DB71C8">
            <w:pPr>
              <w:numPr>
                <w:ilvl w:val="0"/>
                <w:numId w:val="5"/>
              </w:numPr>
              <w:spacing w:before="60" w:after="60"/>
              <w:ind w:left="380" w:hanging="270"/>
              <w:rPr>
                <w:rFonts w:eastAsia="Times New Roman" w:cs="Arial"/>
                <w:color w:val="943634" w:themeColor="accent2" w:themeShade="BF"/>
                <w:sz w:val="20"/>
                <w:szCs w:val="20"/>
                <w:lang w:val="sr-Cyrl-CS"/>
              </w:rPr>
            </w:pPr>
            <w:r w:rsidRPr="0031571C">
              <w:rPr>
                <w:rFonts w:eastAsia="Times New Roman" w:cs="Arial"/>
                <w:color w:val="000000" w:themeColor="text1"/>
                <w:sz w:val="20"/>
                <w:szCs w:val="20"/>
                <w:lang w:val="sr-Cyrl-CS"/>
              </w:rPr>
              <w:t>Према тачно дефинисаном обиму, јединичним ценама, по јединици мере и плаћање по стварно изведеним количинама.</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3" w:name="_Toc36559571"/>
      <w:bookmarkStart w:id="4" w:name="_Toc36560295"/>
      <w:bookmarkStart w:id="5" w:name="_Toc493670556"/>
      <w:bookmarkStart w:id="6" w:name="_Toc229559496"/>
      <w:bookmarkEnd w:id="3"/>
      <w:bookmarkEnd w:id="4"/>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5"/>
      <w:bookmarkEnd w:id="6"/>
    </w:p>
    <w:p w:rsidR="00DB71C8" w:rsidRDefault="00DB71C8" w:rsidP="00DB71C8">
      <w:pPr>
        <w:spacing w:after="0"/>
        <w:rPr>
          <w:rFonts w:eastAsia="Times New Roman" w:cs="Arial"/>
          <w:lang w:val="sr-Cyrl-RS"/>
        </w:rPr>
      </w:pPr>
      <w:r>
        <w:rPr>
          <w:rFonts w:eastAsia="Times New Roman" w:cs="Arial"/>
          <w:lang w:val="sr-Cyrl-RS"/>
        </w:rPr>
        <w:t xml:space="preserve">Предмет овог техничког задатка је набавка услуге израде пројектно-техничке </w:t>
      </w:r>
      <w:r w:rsidRPr="0031571C">
        <w:rPr>
          <w:rFonts w:eastAsia="Times New Roman" w:cs="Arial"/>
          <w:lang w:val="sr-Cyrl-RS"/>
        </w:rPr>
        <w:t xml:space="preserve">документације или само дела у складу са Законом о рударству </w:t>
      </w:r>
      <w:r w:rsidR="001046FC" w:rsidRPr="001046FC">
        <w:rPr>
          <w:rFonts w:eastAsia="Times New Roman" w:cs="Arial"/>
          <w:lang w:val="sr-Cyrl-RS"/>
        </w:rPr>
        <w:t xml:space="preserve">и геолошким истраживањима </w:t>
      </w:r>
      <w:r w:rsidR="001046FC">
        <w:rPr>
          <w:rFonts w:eastAsia="Times New Roman" w:cs="Arial"/>
          <w:lang w:val="sr-Cyrl-RS"/>
        </w:rPr>
        <w:t xml:space="preserve">као </w:t>
      </w:r>
      <w:r w:rsidRPr="0031571C">
        <w:rPr>
          <w:rFonts w:eastAsia="Times New Roman" w:cs="Arial"/>
          <w:lang w:val="sr-Cyrl-RS"/>
        </w:rPr>
        <w:t>и Законом о планирању и изградњи Републике Србије</w:t>
      </w:r>
      <w:r>
        <w:rPr>
          <w:rFonts w:eastAsia="Times New Roman" w:cs="Arial"/>
          <w:lang w:val="sr-Cyrl-RS"/>
        </w:rPr>
        <w:t>.</w:t>
      </w:r>
    </w:p>
    <w:p w:rsidR="00DB71C8" w:rsidRPr="009057FD" w:rsidRDefault="00DB71C8" w:rsidP="00DB71C8">
      <w:pPr>
        <w:pStyle w:val="ListParagraph"/>
        <w:numPr>
          <w:ilvl w:val="0"/>
          <w:numId w:val="22"/>
        </w:numPr>
        <w:spacing w:after="0"/>
        <w:rPr>
          <w:rFonts w:eastAsia="Times New Roman" w:cs="Arial"/>
          <w:color w:val="000000" w:themeColor="text1"/>
          <w:lang w:val="sr-Cyrl-RS"/>
        </w:rPr>
      </w:pPr>
      <w:r w:rsidRPr="009057FD">
        <w:rPr>
          <w:rFonts w:eastAsia="Times New Roman" w:cs="Arial"/>
          <w:color w:val="000000" w:themeColor="text1"/>
          <w:lang w:val="sr-Cyrl-RS"/>
        </w:rPr>
        <w:t xml:space="preserve">ЛОТ 1 - </w:t>
      </w:r>
      <w:r w:rsidR="006E2431" w:rsidRPr="009057FD">
        <w:rPr>
          <w:rFonts w:eastAsia="Times New Roman" w:cs="Arial"/>
          <w:color w:val="000000" w:themeColor="text1"/>
          <w:lang w:val="sr-Cyrl-RS"/>
        </w:rPr>
        <w:t xml:space="preserve">израда пројектно-техничке документације у складу са Законом о рударству и геолошким истраживањима </w:t>
      </w:r>
      <w:r w:rsidRPr="009057FD">
        <w:rPr>
          <w:rFonts w:eastAsia="Times New Roman" w:cs="Arial"/>
          <w:color w:val="000000" w:themeColor="text1"/>
          <w:lang w:val="sr-Cyrl-RS"/>
        </w:rPr>
        <w:t>Главни и</w:t>
      </w:r>
      <w:r w:rsidR="006E2431">
        <w:rPr>
          <w:rFonts w:eastAsia="Times New Roman" w:cs="Arial"/>
          <w:color w:val="000000" w:themeColor="text1"/>
          <w:lang w:val="sr-Cyrl-RS"/>
        </w:rPr>
        <w:t>ли</w:t>
      </w:r>
      <w:r w:rsidRPr="009057FD">
        <w:rPr>
          <w:rFonts w:eastAsia="Times New Roman" w:cs="Arial"/>
          <w:color w:val="000000" w:themeColor="text1"/>
          <w:lang w:val="sr-Cyrl-RS"/>
        </w:rPr>
        <w:t xml:space="preserve"> Допунски рударски пројекти </w:t>
      </w:r>
      <w:r>
        <w:rPr>
          <w:rFonts w:eastAsia="Times New Roman" w:cs="Arial"/>
          <w:color w:val="000000" w:themeColor="text1"/>
          <w:lang w:val="sr-Cyrl-RS"/>
        </w:rPr>
        <w:t>(у даљем тексту ГРП и</w:t>
      </w:r>
      <w:r w:rsidR="006E2431">
        <w:rPr>
          <w:rFonts w:eastAsia="Times New Roman" w:cs="Arial"/>
          <w:color w:val="000000" w:themeColor="text1"/>
          <w:lang w:val="sr-Cyrl-RS"/>
        </w:rPr>
        <w:t>ли</w:t>
      </w:r>
      <w:r>
        <w:rPr>
          <w:rFonts w:eastAsia="Times New Roman" w:cs="Arial"/>
          <w:color w:val="000000" w:themeColor="text1"/>
          <w:lang w:val="sr-Cyrl-RS"/>
        </w:rPr>
        <w:t xml:space="preserve"> ДРП) као и </w:t>
      </w:r>
      <w:r w:rsidRPr="009057FD">
        <w:rPr>
          <w:rFonts w:eastAsia="Times New Roman" w:cs="Arial"/>
          <w:color w:val="000000" w:themeColor="text1"/>
          <w:lang w:val="sr-Cyrl-RS"/>
        </w:rPr>
        <w:t xml:space="preserve">Упрошћени рударски пројекти </w:t>
      </w:r>
      <w:r>
        <w:rPr>
          <w:rFonts w:eastAsia="Times New Roman" w:cs="Arial"/>
          <w:color w:val="000000" w:themeColor="text1"/>
          <w:lang w:val="sr-Cyrl-RS"/>
        </w:rPr>
        <w:t>(у даљем тексту УРП)</w:t>
      </w:r>
    </w:p>
    <w:p w:rsidR="00DB71C8" w:rsidRPr="009057FD" w:rsidRDefault="00DB71C8" w:rsidP="00DB71C8">
      <w:pPr>
        <w:pStyle w:val="ListParagraph"/>
        <w:numPr>
          <w:ilvl w:val="0"/>
          <w:numId w:val="22"/>
        </w:numPr>
        <w:rPr>
          <w:rFonts w:eastAsia="Times New Roman" w:cs="Arial"/>
          <w:color w:val="000000" w:themeColor="text1"/>
          <w:lang w:val="sr-Cyrl-RS"/>
        </w:rPr>
      </w:pPr>
      <w:r w:rsidRPr="009057FD">
        <w:rPr>
          <w:rFonts w:eastAsia="Times New Roman" w:cs="Arial"/>
          <w:color w:val="000000" w:themeColor="text1"/>
          <w:lang w:val="sr-Cyrl-RS"/>
        </w:rPr>
        <w:t xml:space="preserve">ЛОТ 2 - израда пројектно-техничке документације у </w:t>
      </w:r>
      <w:r w:rsidRPr="00E110FE">
        <w:rPr>
          <w:rFonts w:eastAsia="Times New Roman" w:cs="Arial"/>
          <w:lang w:val="sr-Cyrl-RS"/>
        </w:rPr>
        <w:t>складу са Закон</w:t>
      </w:r>
      <w:r>
        <w:rPr>
          <w:rFonts w:eastAsia="Times New Roman" w:cs="Arial"/>
          <w:lang w:val="sr-Cyrl-RS"/>
        </w:rPr>
        <w:t>ом</w:t>
      </w:r>
      <w:r w:rsidRPr="00E110FE">
        <w:rPr>
          <w:rFonts w:eastAsia="Times New Roman" w:cs="Arial"/>
          <w:lang w:val="sr-Cyrl-RS"/>
        </w:rPr>
        <w:t xml:space="preserve"> о планирању и изградњи</w:t>
      </w:r>
    </w:p>
    <w:p w:rsidR="00DB71C8" w:rsidRPr="009057FD" w:rsidRDefault="00DB71C8" w:rsidP="00DB71C8">
      <w:pPr>
        <w:pStyle w:val="ListParagraph"/>
        <w:numPr>
          <w:ilvl w:val="0"/>
          <w:numId w:val="22"/>
        </w:numPr>
        <w:spacing w:after="0"/>
        <w:rPr>
          <w:rFonts w:eastAsia="Times New Roman" w:cs="Arial"/>
          <w:color w:val="000000" w:themeColor="text1"/>
          <w:lang w:val="sr-Cyrl-RS"/>
        </w:rPr>
      </w:pPr>
      <w:r w:rsidRPr="009057FD">
        <w:rPr>
          <w:rFonts w:eastAsia="Times New Roman" w:cs="Arial"/>
          <w:color w:val="000000" w:themeColor="text1"/>
          <w:lang w:val="sr-Cyrl-RS"/>
        </w:rPr>
        <w:t xml:space="preserve">ЛОТ 3 - </w:t>
      </w:r>
      <w:bookmarkStart w:id="7" w:name="_Hlk227855622"/>
      <w:r w:rsidRPr="00DB71C8">
        <w:rPr>
          <w:rFonts w:eastAsia="Times New Roman" w:cs="Arial"/>
          <w:color w:val="000000" w:themeColor="text1"/>
          <w:lang w:val="sr-Cyrl-RS"/>
        </w:rPr>
        <w:t>Ангажовање струковних инжењера</w:t>
      </w:r>
    </w:p>
    <w:bookmarkEnd w:id="7"/>
    <w:p w:rsidR="00DB71C8" w:rsidRPr="009057FD" w:rsidRDefault="00DB71C8" w:rsidP="00DB71C8">
      <w:pPr>
        <w:pStyle w:val="ListParagraph"/>
        <w:numPr>
          <w:ilvl w:val="0"/>
          <w:numId w:val="22"/>
        </w:numPr>
        <w:spacing w:after="0"/>
        <w:rPr>
          <w:rFonts w:eastAsia="Times New Roman" w:cs="Arial"/>
          <w:color w:val="000000" w:themeColor="text1"/>
          <w:lang w:val="sr-Cyrl-RS"/>
        </w:rPr>
      </w:pPr>
      <w:r w:rsidRPr="009057FD">
        <w:rPr>
          <w:rFonts w:eastAsia="Times New Roman" w:cs="Arial"/>
          <w:color w:val="000000" w:themeColor="text1"/>
          <w:lang w:val="sr-Cyrl-RS"/>
        </w:rPr>
        <w:t xml:space="preserve">ЛОТ 4 </w:t>
      </w:r>
      <w:r w:rsidR="000412D1">
        <w:rPr>
          <w:rFonts w:eastAsia="Times New Roman" w:cs="Arial"/>
          <w:color w:val="000000" w:themeColor="text1"/>
          <w:lang w:val="sr-Cyrl-RS"/>
        </w:rPr>
        <w:t>–</w:t>
      </w:r>
      <w:r w:rsidRPr="009057FD">
        <w:rPr>
          <w:rFonts w:eastAsia="Times New Roman" w:cs="Arial"/>
          <w:color w:val="000000" w:themeColor="text1"/>
          <w:lang w:val="sr-Cyrl-RS"/>
        </w:rPr>
        <w:t xml:space="preserve"> </w:t>
      </w:r>
      <w:r w:rsidR="000412D1">
        <w:rPr>
          <w:rFonts w:eastAsia="Times New Roman" w:cs="Arial"/>
          <w:color w:val="000000" w:themeColor="text1"/>
          <w:lang w:val="sr-Cyrl-RS"/>
        </w:rPr>
        <w:t xml:space="preserve">израда </w:t>
      </w:r>
      <w:r w:rsidRPr="009057FD">
        <w:rPr>
          <w:rFonts w:eastAsia="Times New Roman" w:cs="Arial"/>
          <w:color w:val="000000" w:themeColor="text1"/>
          <w:lang w:val="sr-Cyrl-RS"/>
        </w:rPr>
        <w:t>Студије о процени утицаја на животну средину</w:t>
      </w:r>
    </w:p>
    <w:p w:rsidR="00DB71C8" w:rsidRDefault="00DB71C8" w:rsidP="00DB71C8">
      <w:pPr>
        <w:pStyle w:val="ListParagraph"/>
        <w:numPr>
          <w:ilvl w:val="0"/>
          <w:numId w:val="22"/>
        </w:numPr>
        <w:spacing w:after="0"/>
        <w:rPr>
          <w:rFonts w:eastAsia="Times New Roman" w:cs="Arial"/>
          <w:lang w:val="sr-Cyrl-RS"/>
        </w:rPr>
      </w:pPr>
      <w:r w:rsidRPr="009057FD">
        <w:rPr>
          <w:rFonts w:eastAsia="Times New Roman" w:cs="Arial"/>
          <w:color w:val="000000" w:themeColor="text1"/>
          <w:lang w:val="sr-Cyrl-RS"/>
        </w:rPr>
        <w:t xml:space="preserve">ЛОТ 5 - </w:t>
      </w:r>
      <w:r w:rsidRPr="00DB71C8">
        <w:rPr>
          <w:rFonts w:eastAsia="Times New Roman" w:cs="Arial"/>
          <w:color w:val="000000" w:themeColor="text1"/>
          <w:lang w:val="sr-Cyrl-RS"/>
        </w:rPr>
        <w:t>израда пројектно-техничке документације за трафостанице и далеководе високог напона</w:t>
      </w:r>
    </w:p>
    <w:p w:rsidR="00DB71C8" w:rsidRDefault="00DB71C8" w:rsidP="00DB71C8">
      <w:pPr>
        <w:pStyle w:val="ListParagraph"/>
        <w:numPr>
          <w:ilvl w:val="0"/>
          <w:numId w:val="22"/>
        </w:numPr>
        <w:spacing w:after="0"/>
        <w:rPr>
          <w:rFonts w:eastAsia="Times New Roman" w:cs="Arial"/>
          <w:lang w:val="sr-Cyrl-RS"/>
        </w:rPr>
      </w:pPr>
      <w:r>
        <w:rPr>
          <w:rFonts w:eastAsia="Times New Roman" w:cs="Arial"/>
          <w:lang w:val="sr-Cyrl-RS"/>
        </w:rPr>
        <w:t xml:space="preserve">ЛОТ 6 - </w:t>
      </w:r>
      <w:r w:rsidR="008A30FA" w:rsidRPr="008A30FA">
        <w:rPr>
          <w:rFonts w:eastAsia="Times New Roman" w:cs="Arial"/>
          <w:lang w:val="sr-Cyrl-RS"/>
        </w:rPr>
        <w:t>израда Пројекта саобраћајно-техничке регулације саобраћаја за време извођења радова</w:t>
      </w:r>
    </w:p>
    <w:p w:rsidR="008A30FA" w:rsidRDefault="008A30FA" w:rsidP="00DB71C8">
      <w:pPr>
        <w:pStyle w:val="ListParagraph"/>
        <w:numPr>
          <w:ilvl w:val="0"/>
          <w:numId w:val="22"/>
        </w:numPr>
        <w:spacing w:after="0"/>
        <w:rPr>
          <w:rFonts w:eastAsia="Times New Roman" w:cs="Arial"/>
          <w:lang w:val="sr-Cyrl-RS"/>
        </w:rPr>
      </w:pPr>
      <w:r>
        <w:rPr>
          <w:rFonts w:eastAsia="Times New Roman" w:cs="Arial"/>
          <w:lang w:val="sr-Cyrl-RS"/>
        </w:rPr>
        <w:t xml:space="preserve">ЛОТ 7 - </w:t>
      </w:r>
      <w:bookmarkStart w:id="8" w:name="_Hlk230686495"/>
      <w:r w:rsidRPr="008A30FA">
        <w:rPr>
          <w:rFonts w:eastAsia="Times New Roman" w:cs="Arial"/>
          <w:lang w:val="sr-Cyrl-RS"/>
        </w:rPr>
        <w:t>израд</w:t>
      </w:r>
      <w:r>
        <w:rPr>
          <w:rFonts w:eastAsia="Times New Roman" w:cs="Arial"/>
          <w:lang w:val="sr-Cyrl-RS"/>
        </w:rPr>
        <w:t>а</w:t>
      </w:r>
      <w:r w:rsidRPr="008A30FA">
        <w:rPr>
          <w:rFonts w:eastAsia="Times New Roman" w:cs="Arial"/>
          <w:lang w:val="sr-Cyrl-RS"/>
        </w:rPr>
        <w:t xml:space="preserve"> пројектно-техничке документације за системе техничке заштите</w:t>
      </w:r>
      <w:bookmarkEnd w:id="8"/>
    </w:p>
    <w:p w:rsidR="00DB71C8" w:rsidRPr="00046BCA" w:rsidRDefault="00DB71C8" w:rsidP="00464416">
      <w:pPr>
        <w:spacing w:after="0"/>
        <w:rPr>
          <w:rFonts w:eastAsia="Times New Roman" w:cs="Arial"/>
          <w:i/>
          <w:lang w:val="sr-Cyrl-RS"/>
        </w:rPr>
      </w:pPr>
      <w:r>
        <w:rPr>
          <w:rFonts w:eastAsia="Times New Roman" w:cs="Arial"/>
          <w:lang w:val="sr-Cyrl-RS"/>
        </w:rPr>
        <w:t>Извршење услуге се обавља за објекте и експлоатациона поља Нафтне индустрије Србије</w:t>
      </w:r>
      <w:r w:rsidR="00AF672F">
        <w:rPr>
          <w:rFonts w:eastAsia="Times New Roman" w:cs="Arial"/>
          <w:lang w:val="sr-Cyrl-RS"/>
        </w:rPr>
        <w:t>, Зависних друштва и по потреби трећих лица</w:t>
      </w:r>
      <w:r>
        <w:rPr>
          <w:rFonts w:eastAsia="Times New Roman" w:cs="Arial"/>
          <w:lang w:val="sr-Cyrl-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9" w:name="_Toc493670557"/>
      <w:bookmarkStart w:id="10" w:name="_Toc229559497"/>
      <w:r w:rsidRPr="00046BCA">
        <w:rPr>
          <w:rFonts w:cs="Arial"/>
          <w:lang w:val="sr-Cyrl-RS"/>
        </w:rPr>
        <w:t>ОПИС ПОСТОЈЕЋЕГ СТАЊА</w:t>
      </w:r>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rsidTr="00DB71C8">
        <w:trPr>
          <w:trHeight w:val="657"/>
        </w:trPr>
        <w:tc>
          <w:tcPr>
            <w:tcW w:w="7171" w:type="dxa"/>
            <w:shd w:val="clear" w:color="auto" w:fill="D9D9D9" w:themeFill="background1" w:themeFillShade="D9"/>
            <w:vAlign w:val="center"/>
          </w:tcPr>
          <w:p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6" w:type="dxa"/>
            <w:shd w:val="clear" w:color="auto" w:fill="auto"/>
            <w:vAlign w:val="center"/>
          </w:tcPr>
          <w:p w:rsidR="00464416" w:rsidRPr="00763368" w:rsidRDefault="00464416" w:rsidP="00464416">
            <w:pPr>
              <w:jc w:val="center"/>
              <w:rPr>
                <w:rFonts w:eastAsia="Times New Roman" w:cs="Arial"/>
                <w:color w:val="C00000"/>
                <w:sz w:val="20"/>
                <w:szCs w:val="20"/>
                <w:lang w:val="sr-Cyrl-CS"/>
              </w:rPr>
            </w:pPr>
            <w:r w:rsidRPr="00C63650">
              <w:rPr>
                <w:rFonts w:eastAsia="Times New Roman" w:cs="Arial"/>
                <w:color w:val="943634" w:themeColor="accent2" w:themeShade="BF"/>
                <w:sz w:val="20"/>
                <w:szCs w:val="20"/>
                <w:lang w:val="sr-Cyrl-CS"/>
              </w:rPr>
              <w:t>Не</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1" w:name="_Toc493670558"/>
      <w:bookmarkStart w:id="12" w:name="_Toc229559498"/>
      <w:r w:rsidRPr="00046BCA">
        <w:rPr>
          <w:rFonts w:cs="Arial"/>
          <w:lang w:val="sr-Cyrl-RS"/>
        </w:rPr>
        <w:lastRenderedPageBreak/>
        <w:t>ОПШТЕ ОДРЕДБЕ</w:t>
      </w:r>
      <w:bookmarkEnd w:id="11"/>
      <w:bookmarkEnd w:id="12"/>
    </w:p>
    <w:p w:rsidR="00DB71C8" w:rsidRPr="00807E43" w:rsidRDefault="00DB71C8" w:rsidP="00DB71C8">
      <w:pPr>
        <w:rPr>
          <w:rFonts w:eastAsia="Times New Roman" w:cs="Arial"/>
          <w:lang w:val="ru-RU"/>
        </w:rPr>
      </w:pPr>
      <w:bookmarkStart w:id="13" w:name="_Toc493670559"/>
      <w:r w:rsidRPr="00E06CAC">
        <w:rPr>
          <w:rFonts w:eastAsia="Times New Roman" w:cs="Arial"/>
          <w:lang w:val="ru-RU"/>
        </w:rPr>
        <w:t xml:space="preserve">Циљ набавке услуге </w:t>
      </w:r>
      <w:r>
        <w:rPr>
          <w:rFonts w:eastAsia="Times New Roman" w:cs="Arial"/>
          <w:lang w:val="ru-RU"/>
        </w:rPr>
        <w:t>«</w:t>
      </w:r>
      <w:r w:rsidRPr="00E06CAC">
        <w:rPr>
          <w:rFonts w:eastAsia="Times New Roman" w:cs="Arial"/>
          <w:lang w:val="ru-RU"/>
        </w:rPr>
        <w:t xml:space="preserve">Израде пројектно-техничке документације» за потребе НТЦ НИС-Нафтагас д.о.о. Нови Сад, Департман </w:t>
      </w:r>
      <w:r>
        <w:rPr>
          <w:rFonts w:eastAsia="Times New Roman" w:cs="Arial"/>
          <w:lang w:val="ru-RU"/>
        </w:rPr>
        <w:t>за инжењеринг</w:t>
      </w:r>
      <w:r w:rsidRPr="00E06CAC">
        <w:rPr>
          <w:rFonts w:eastAsia="Times New Roman" w:cs="Arial"/>
          <w:lang w:val="ru-RU"/>
        </w:rPr>
        <w:t>, је да се са квалификованим понуђачима закључи оквирни уговор без гарантованог и дефинисаног обима посла на период од две године само са јединичном ценом норма часа. Квалификација ће се утврђивати за сваки појединачни ЛОТ. Квалификациону пријаву је могуће поднети за један или више ЛОТ</w:t>
      </w:r>
      <w:r>
        <w:rPr>
          <w:rFonts w:eastAsia="Times New Roman" w:cs="Arial"/>
          <w:lang w:val="ru-RU"/>
        </w:rPr>
        <w:t>-</w:t>
      </w:r>
      <w:r w:rsidRPr="00E06CAC">
        <w:rPr>
          <w:rFonts w:eastAsia="Times New Roman" w:cs="Arial"/>
          <w:lang w:val="ru-RU"/>
        </w:rPr>
        <w:t>ова</w:t>
      </w:r>
      <w:r w:rsidRPr="00807E43">
        <w:rPr>
          <w:rFonts w:eastAsia="Times New Roman" w:cs="Arial"/>
          <w:lang w:val="ru-RU"/>
        </w:rPr>
        <w:t>.</w:t>
      </w:r>
    </w:p>
    <w:p w:rsidR="00DB71C8" w:rsidRPr="003C2C05" w:rsidRDefault="00DB71C8" w:rsidP="00DB71C8">
      <w:pPr>
        <w:rPr>
          <w:rFonts w:eastAsia="Times New Roman" w:cs="Arial"/>
          <w:lang w:val="ru-RU"/>
        </w:rPr>
      </w:pPr>
      <w:r w:rsidRPr="003C2C05">
        <w:rPr>
          <w:rFonts w:eastAsia="Times New Roman" w:cs="Arial"/>
          <w:lang w:val="ru-RU"/>
        </w:rPr>
        <w:t xml:space="preserve">Понуђачима са којима буде закључен кровни уговор, за сваки појединачни задатак, биће упућен позив за доставу понуде који ће садржати конкретан пројектни задатак и прелиминарни гантограм активности. Обавеза понуђача, који добију захтев за понуду, да у присуству Наручиоца обиђу локацију/е будућих објеката и упознају се са постојећом документацијом како би сагледали обим посла. </w:t>
      </w:r>
    </w:p>
    <w:p w:rsidR="00DB71C8" w:rsidRPr="003C2C05" w:rsidRDefault="00DB71C8" w:rsidP="00DB71C8">
      <w:pPr>
        <w:rPr>
          <w:rFonts w:eastAsia="Times New Roman" w:cs="Arial"/>
          <w:lang w:val="ru-RU"/>
        </w:rPr>
      </w:pPr>
      <w:r w:rsidRPr="003C2C05">
        <w:rPr>
          <w:rFonts w:eastAsia="Times New Roman" w:cs="Arial"/>
          <w:lang w:val="ru-RU"/>
        </w:rPr>
        <w:t xml:space="preserve">Након обиласка локације/а и упознавања са постојећом пројектно-техничком документацијом понуђачи достављају понуду у року од </w:t>
      </w:r>
      <w:r>
        <w:rPr>
          <w:rFonts w:eastAsia="Times New Roman" w:cs="Arial"/>
          <w:lang w:val="ru-RU"/>
        </w:rPr>
        <w:t>5</w:t>
      </w:r>
      <w:r w:rsidRPr="003C2C05">
        <w:rPr>
          <w:rFonts w:eastAsia="Times New Roman" w:cs="Arial"/>
          <w:lang w:val="ru-RU"/>
        </w:rPr>
        <w:t xml:space="preserve"> (</w:t>
      </w:r>
      <w:r>
        <w:rPr>
          <w:rFonts w:eastAsia="Times New Roman" w:cs="Arial"/>
          <w:lang w:val="ru-RU"/>
        </w:rPr>
        <w:t>пет) радних</w:t>
      </w:r>
      <w:r w:rsidRPr="003C2C05">
        <w:rPr>
          <w:rFonts w:eastAsia="Times New Roman" w:cs="Arial"/>
          <w:lang w:val="ru-RU"/>
        </w:rPr>
        <w:t xml:space="preserve"> дана која садржи: </w:t>
      </w:r>
    </w:p>
    <w:p w:rsidR="00DB71C8" w:rsidRPr="003C2C05" w:rsidRDefault="00DB71C8" w:rsidP="00DB71C8">
      <w:pPr>
        <w:rPr>
          <w:rFonts w:eastAsia="Times New Roman" w:cs="Arial"/>
          <w:lang w:val="ru-RU"/>
        </w:rPr>
      </w:pPr>
      <w:r w:rsidRPr="003C2C05">
        <w:rPr>
          <w:rFonts w:eastAsia="Times New Roman" w:cs="Arial"/>
          <w:lang w:val="ru-RU"/>
        </w:rPr>
        <w:t>•</w:t>
      </w:r>
      <w:r w:rsidRPr="003C2C05">
        <w:rPr>
          <w:rFonts w:eastAsia="Times New Roman" w:cs="Arial"/>
          <w:lang w:val="ru-RU"/>
        </w:rPr>
        <w:tab/>
        <w:t>Структуру цене – потребан број сати за извршење посл</w:t>
      </w:r>
      <w:r>
        <w:rPr>
          <w:rFonts w:eastAsia="Times New Roman" w:cs="Arial"/>
          <w:lang w:val="ru-RU"/>
        </w:rPr>
        <w:t>а са јединичном ценом човек/сат</w:t>
      </w:r>
      <w:r w:rsidRPr="003C2C05">
        <w:rPr>
          <w:rFonts w:eastAsia="Times New Roman" w:cs="Arial"/>
          <w:lang w:val="ru-RU"/>
        </w:rPr>
        <w:t xml:space="preserve">; </w:t>
      </w:r>
    </w:p>
    <w:p w:rsidR="00DB71C8" w:rsidRPr="003C2C05" w:rsidRDefault="00DB71C8" w:rsidP="00DB71C8">
      <w:pPr>
        <w:rPr>
          <w:rFonts w:eastAsia="Times New Roman" w:cs="Arial"/>
          <w:lang w:val="ru-RU"/>
        </w:rPr>
      </w:pPr>
      <w:r w:rsidRPr="003C2C05">
        <w:rPr>
          <w:rFonts w:eastAsia="Times New Roman" w:cs="Arial"/>
          <w:lang w:val="ru-RU"/>
        </w:rPr>
        <w:t>•</w:t>
      </w:r>
      <w:r w:rsidRPr="003C2C05">
        <w:rPr>
          <w:rFonts w:eastAsia="Times New Roman" w:cs="Arial"/>
          <w:lang w:val="ru-RU"/>
        </w:rPr>
        <w:tab/>
        <w:t xml:space="preserve">Динамички план израде пројеката / активности; </w:t>
      </w:r>
    </w:p>
    <w:p w:rsidR="00DB71C8" w:rsidRDefault="00DB71C8" w:rsidP="00DB71C8">
      <w:pPr>
        <w:rPr>
          <w:rFonts w:eastAsia="Times New Roman" w:cs="Arial"/>
          <w:lang w:val="ru-RU"/>
        </w:rPr>
      </w:pPr>
      <w:r w:rsidRPr="003C2C05">
        <w:rPr>
          <w:rFonts w:eastAsia="Times New Roman" w:cs="Arial"/>
          <w:lang w:val="ru-RU"/>
        </w:rPr>
        <w:t>•</w:t>
      </w:r>
      <w:r w:rsidRPr="003C2C05">
        <w:rPr>
          <w:rFonts w:eastAsia="Times New Roman" w:cs="Arial"/>
          <w:lang w:val="ru-RU"/>
        </w:rPr>
        <w:tab/>
        <w:t>Контролне тачке при изради техничке документације.</w:t>
      </w:r>
      <w:r w:rsidRPr="00807E43">
        <w:rPr>
          <w:rFonts w:eastAsia="Times New Roman" w:cs="Arial"/>
          <w:lang w:val="ru-RU"/>
        </w:rPr>
        <w:t xml:space="preserve">. </w:t>
      </w:r>
    </w:p>
    <w:p w:rsidR="00DB71C8" w:rsidRDefault="00DB71C8" w:rsidP="00DB71C8">
      <w:pPr>
        <w:rPr>
          <w:rFonts w:eastAsia="Times New Roman" w:cs="Arial"/>
          <w:lang w:val="ru-RU"/>
        </w:rPr>
      </w:pPr>
      <w:r w:rsidRPr="00807E43">
        <w:rPr>
          <w:rFonts w:eastAsia="Times New Roman" w:cs="Arial"/>
          <w:lang w:val="ru-RU"/>
        </w:rPr>
        <w:t>НТЦ НИС-Нафтагас д.о.о. Нови Сад задржава право да спроведе комерцијалне преговорe за сваки појединачни пројекат.</w:t>
      </w:r>
    </w:p>
    <w:p w:rsidR="00DB71C8" w:rsidRDefault="00DB71C8" w:rsidP="00DB71C8">
      <w:pPr>
        <w:rPr>
          <w:rFonts w:eastAsia="Times New Roman" w:cs="Arial"/>
          <w:lang w:val="ru-RU"/>
        </w:rPr>
      </w:pPr>
      <w:r w:rsidRPr="004C2957">
        <w:rPr>
          <w:rFonts w:eastAsia="Times New Roman" w:cs="Arial"/>
          <w:lang w:val="ru-RU"/>
        </w:rPr>
        <w:t>НТЦ НИС-Нафтагас д.о.о. Нови Сад задржава право да изабраном понуђачу додели израду комплетног пројекта или само појединих делова пројекта у складу са захтевима и конкретним пројектним задатком.</w:t>
      </w:r>
    </w:p>
    <w:p w:rsidR="00E13411" w:rsidRDefault="00E13411" w:rsidP="00DB71C8">
      <w:pPr>
        <w:rPr>
          <w:rFonts w:eastAsia="Times New Roman" w:cs="Arial"/>
          <w:b/>
          <w:color w:val="000000" w:themeColor="text1"/>
          <w:u w:val="single"/>
          <w:lang w:val="ru-RU"/>
        </w:rPr>
      </w:pPr>
    </w:p>
    <w:p w:rsidR="00DB71C8" w:rsidRDefault="00DB71C8" w:rsidP="00DB71C8">
      <w:pPr>
        <w:rPr>
          <w:rFonts w:eastAsia="Times New Roman" w:cs="Arial"/>
          <w:lang w:val="ru-RU"/>
        </w:rPr>
      </w:pPr>
      <w:r w:rsidRPr="00666F16">
        <w:rPr>
          <w:rFonts w:eastAsia="Times New Roman" w:cs="Arial"/>
          <w:b/>
          <w:color w:val="000000" w:themeColor="text1"/>
          <w:u w:val="single"/>
          <w:lang w:val="ru-RU"/>
        </w:rPr>
        <w:t xml:space="preserve">ЛОТ </w:t>
      </w:r>
      <w:r>
        <w:rPr>
          <w:rFonts w:eastAsia="Times New Roman" w:cs="Arial"/>
          <w:b/>
          <w:color w:val="000000" w:themeColor="text1"/>
          <w:u w:val="single"/>
          <w:lang w:val="ru-RU"/>
        </w:rPr>
        <w:t xml:space="preserve">1 </w:t>
      </w:r>
      <w:r w:rsidR="00D842D9" w:rsidRPr="00D842D9">
        <w:rPr>
          <w:rFonts w:eastAsia="Times New Roman" w:cs="Arial"/>
          <w:b/>
          <w:color w:val="000000" w:themeColor="text1"/>
          <w:u w:val="single"/>
          <w:lang w:val="ru-RU"/>
        </w:rPr>
        <w:t xml:space="preserve">израда </w:t>
      </w:r>
      <w:r w:rsidR="00D842D9">
        <w:rPr>
          <w:rFonts w:eastAsia="Times New Roman" w:cs="Arial"/>
          <w:b/>
          <w:color w:val="000000" w:themeColor="text1"/>
          <w:u w:val="single"/>
          <w:lang w:val="sr-Cyrl-RS"/>
        </w:rPr>
        <w:t>ПТД</w:t>
      </w:r>
      <w:r w:rsidR="00D842D9" w:rsidRPr="00D842D9">
        <w:rPr>
          <w:rFonts w:eastAsia="Times New Roman" w:cs="Arial"/>
          <w:b/>
          <w:color w:val="000000" w:themeColor="text1"/>
          <w:u w:val="single"/>
          <w:lang w:val="ru-RU"/>
        </w:rPr>
        <w:t xml:space="preserve"> у складу са Законом о рударству и геолошким истраживањима ГРП или ДРП као и УРП</w:t>
      </w:r>
      <w:r w:rsidR="00D842D9">
        <w:rPr>
          <w:rFonts w:eastAsia="Times New Roman" w:cs="Arial"/>
          <w:b/>
          <w:color w:val="000000" w:themeColor="text1"/>
          <w:u w:val="single"/>
          <w:lang w:val="ru-RU"/>
        </w:rPr>
        <w:t xml:space="preserve"> </w:t>
      </w:r>
      <w:r w:rsidRPr="00666F16">
        <w:rPr>
          <w:rFonts w:eastAsia="Times New Roman" w:cs="Arial"/>
          <w:b/>
          <w:color w:val="000000" w:themeColor="text1"/>
          <w:u w:val="single"/>
          <w:lang w:val="ru-RU"/>
        </w:rPr>
        <w:t>– опште одредбе</w:t>
      </w:r>
    </w:p>
    <w:p w:rsidR="00DB71C8" w:rsidRPr="004C2957" w:rsidRDefault="00DB71C8" w:rsidP="00DB71C8">
      <w:pPr>
        <w:rPr>
          <w:rFonts w:eastAsia="Times New Roman" w:cs="Arial"/>
          <w:lang w:val="ru-RU"/>
        </w:rPr>
      </w:pPr>
      <w:r w:rsidRPr="0031571C">
        <w:rPr>
          <w:rFonts w:eastAsia="Times New Roman" w:cs="Arial"/>
          <w:b/>
          <w:u w:val="single"/>
          <w:lang w:val="ru-RU"/>
        </w:rPr>
        <w:t>Главни рударски пројекти се израђују за</w:t>
      </w:r>
      <w:r w:rsidRPr="004C2957">
        <w:rPr>
          <w:rFonts w:eastAsia="Times New Roman" w:cs="Arial"/>
          <w:lang w:val="ru-RU"/>
        </w:rPr>
        <w:t xml:space="preserve"> изградњу нових сабирних станица при експлоатацији нафте и гаса, изградњу постројења за припрему минералних сировина, утврђивање изведеног стања рударских објеката и наставка експлоатације на експлоатационом пољу, као и за складиштење угљаводоника у течном и гасовитом стању када се објекти за складиштење налазе на експлоатационом пољу.  </w:t>
      </w:r>
    </w:p>
    <w:p w:rsidR="00DB71C8" w:rsidRPr="004C2957" w:rsidRDefault="00DB71C8" w:rsidP="00DB71C8">
      <w:pPr>
        <w:rPr>
          <w:rFonts w:eastAsia="Times New Roman" w:cs="Arial"/>
          <w:lang w:val="ru-RU"/>
        </w:rPr>
      </w:pPr>
      <w:r w:rsidRPr="0031571C">
        <w:rPr>
          <w:rFonts w:eastAsia="Times New Roman" w:cs="Arial"/>
          <w:b/>
          <w:u w:val="single"/>
          <w:lang w:val="ru-RU"/>
        </w:rPr>
        <w:t>Допунски рударски пројекат се израђује за</w:t>
      </w:r>
      <w:r w:rsidRPr="004C2957">
        <w:rPr>
          <w:rFonts w:eastAsia="Times New Roman" w:cs="Arial"/>
          <w:lang w:val="ru-RU"/>
        </w:rPr>
        <w:t xml:space="preserve"> одступања од главног рударског пројекта за експлоатацију нових рудних тела лежишта нафте и гаса и проширење постојећих лежишта у активним рудницима, при унапређењу примењених метода или увођењу нових метода експлоатације минералних сировина, при увођењу нових метода за припрему минералних сировина, као и код продужења рока важења решења за извођење радова. </w:t>
      </w:r>
    </w:p>
    <w:p w:rsidR="00DB71C8" w:rsidRPr="004C2957" w:rsidRDefault="00B9547C" w:rsidP="00DB71C8">
      <w:pPr>
        <w:rPr>
          <w:rFonts w:eastAsia="Times New Roman" w:cs="Arial"/>
          <w:lang w:val="ru-RU"/>
        </w:rPr>
      </w:pPr>
      <w:r>
        <w:rPr>
          <w:rFonts w:eastAsia="Times New Roman" w:cs="Arial"/>
          <w:lang w:val="ru-RU"/>
        </w:rPr>
        <w:t xml:space="preserve">За </w:t>
      </w:r>
      <w:r w:rsidR="00DB71C8" w:rsidRPr="004C2957">
        <w:rPr>
          <w:rFonts w:eastAsia="Times New Roman" w:cs="Arial"/>
          <w:lang w:val="ru-RU"/>
        </w:rPr>
        <w:t>Главни и допунски рударски пројек</w:t>
      </w:r>
      <w:r>
        <w:rPr>
          <w:rFonts w:eastAsia="Times New Roman" w:cs="Arial"/>
          <w:lang w:val="ru-RU"/>
        </w:rPr>
        <w:t>а</w:t>
      </w:r>
      <w:r w:rsidR="00DB71C8" w:rsidRPr="004C2957">
        <w:rPr>
          <w:rFonts w:eastAsia="Times New Roman" w:cs="Arial"/>
          <w:lang w:val="ru-RU"/>
        </w:rPr>
        <w:t xml:space="preserve">т </w:t>
      </w:r>
      <w:r>
        <w:rPr>
          <w:rFonts w:eastAsia="Times New Roman" w:cs="Arial"/>
          <w:lang w:val="ru-RU"/>
        </w:rPr>
        <w:t xml:space="preserve">предвиђа се израда </w:t>
      </w:r>
      <w:r w:rsidR="00DB71C8" w:rsidRPr="004C2957">
        <w:rPr>
          <w:rFonts w:eastAsia="Times New Roman" w:cs="Arial"/>
          <w:lang w:val="ru-RU"/>
        </w:rPr>
        <w:t xml:space="preserve"> </w:t>
      </w:r>
      <w:r>
        <w:rPr>
          <w:rFonts w:eastAsia="Times New Roman" w:cs="Arial"/>
          <w:lang w:val="ru-RU"/>
        </w:rPr>
        <w:t xml:space="preserve">само </w:t>
      </w:r>
      <w:r w:rsidR="00DB71C8" w:rsidRPr="004C2957">
        <w:rPr>
          <w:rFonts w:eastAsia="Times New Roman" w:cs="Arial"/>
          <w:lang w:val="ru-RU"/>
        </w:rPr>
        <w:t>извођачк</w:t>
      </w:r>
      <w:r>
        <w:rPr>
          <w:rFonts w:eastAsia="Times New Roman" w:cs="Arial"/>
          <w:lang w:val="ru-RU"/>
        </w:rPr>
        <w:t>ог</w:t>
      </w:r>
      <w:r w:rsidR="00DB71C8" w:rsidRPr="004C2957">
        <w:rPr>
          <w:rFonts w:eastAsia="Times New Roman" w:cs="Arial"/>
          <w:lang w:val="ru-RU"/>
        </w:rPr>
        <w:t xml:space="preserve"> </w:t>
      </w:r>
      <w:r>
        <w:rPr>
          <w:rFonts w:eastAsia="Times New Roman" w:cs="Arial"/>
          <w:lang w:val="ru-RU"/>
        </w:rPr>
        <w:t xml:space="preserve">дела </w:t>
      </w:r>
      <w:r w:rsidR="00DB71C8" w:rsidRPr="004C2957">
        <w:rPr>
          <w:rFonts w:eastAsia="Times New Roman" w:cs="Arial"/>
          <w:lang w:val="ru-RU"/>
        </w:rPr>
        <w:t>пројект</w:t>
      </w:r>
      <w:r>
        <w:rPr>
          <w:rFonts w:eastAsia="Times New Roman" w:cs="Arial"/>
          <w:lang w:val="ru-RU"/>
        </w:rPr>
        <w:t>а</w:t>
      </w:r>
      <w:r w:rsidR="00DB71C8" w:rsidRPr="004C2957">
        <w:rPr>
          <w:rFonts w:eastAsia="Times New Roman" w:cs="Arial"/>
          <w:lang w:val="ru-RU"/>
        </w:rPr>
        <w:t xml:space="preserve">. </w:t>
      </w:r>
    </w:p>
    <w:p w:rsidR="00DB71C8" w:rsidRDefault="00DB71C8" w:rsidP="00DB71C8">
      <w:pPr>
        <w:rPr>
          <w:rFonts w:eastAsia="Times New Roman" w:cs="Arial"/>
          <w:lang w:val="ru-RU"/>
        </w:rPr>
      </w:pPr>
      <w:r w:rsidRPr="004C2957">
        <w:rPr>
          <w:rFonts w:eastAsia="Times New Roman" w:cs="Arial"/>
          <w:lang w:val="ru-RU"/>
        </w:rPr>
        <w:t xml:space="preserve">На основу израђеног </w:t>
      </w:r>
      <w:r w:rsidRPr="009057FD">
        <w:rPr>
          <w:rFonts w:eastAsia="Times New Roman" w:cs="Arial"/>
          <w:color w:val="000000" w:themeColor="text1"/>
          <w:lang w:val="ru-RU"/>
        </w:rPr>
        <w:t xml:space="preserve">Главног или Допунског </w:t>
      </w:r>
      <w:r w:rsidRPr="004C2957">
        <w:rPr>
          <w:rFonts w:eastAsia="Times New Roman" w:cs="Arial"/>
          <w:lang w:val="ru-RU"/>
        </w:rPr>
        <w:t>рударског пројекта прибављања се „Одобрење за изградњу рударских објеката и/или извођење рударских радова“.</w:t>
      </w:r>
    </w:p>
    <w:p w:rsidR="00DB71C8" w:rsidRPr="0031571C" w:rsidRDefault="00DB71C8" w:rsidP="00DB71C8">
      <w:pPr>
        <w:rPr>
          <w:rFonts w:eastAsia="Times New Roman" w:cs="Arial"/>
          <w:b/>
          <w:u w:val="single"/>
          <w:lang w:val="ru-RU"/>
        </w:rPr>
      </w:pPr>
      <w:r w:rsidRPr="0031571C">
        <w:rPr>
          <w:rFonts w:eastAsia="Times New Roman" w:cs="Arial"/>
          <w:b/>
          <w:u w:val="single"/>
          <w:lang w:val="ru-RU"/>
        </w:rPr>
        <w:t xml:space="preserve">Упрошћени рударски пројекти се израђују за: </w:t>
      </w:r>
    </w:p>
    <w:p w:rsidR="00DB71C8" w:rsidRPr="004C2957" w:rsidRDefault="00DB71C8" w:rsidP="00DB71C8">
      <w:pPr>
        <w:rPr>
          <w:rFonts w:eastAsia="Times New Roman" w:cs="Arial"/>
          <w:lang w:val="ru-RU"/>
        </w:rPr>
      </w:pPr>
      <w:r w:rsidRPr="004C2957">
        <w:rPr>
          <w:rFonts w:eastAsia="Times New Roman" w:cs="Arial"/>
          <w:lang w:val="ru-RU"/>
        </w:rPr>
        <w:t>•</w:t>
      </w:r>
      <w:r w:rsidRPr="004C2957">
        <w:rPr>
          <w:rFonts w:eastAsia="Times New Roman" w:cs="Arial"/>
          <w:lang w:val="ru-RU"/>
        </w:rPr>
        <w:tab/>
        <w:t xml:space="preserve">Сва мања одступања од усвојених техничких решања обрађених у техничком пројекту који је саставни део главног или допунског пројекта; </w:t>
      </w:r>
    </w:p>
    <w:p w:rsidR="00DB71C8" w:rsidRPr="004C2957" w:rsidRDefault="00DB71C8" w:rsidP="00DB71C8">
      <w:pPr>
        <w:rPr>
          <w:rFonts w:eastAsia="Times New Roman" w:cs="Arial"/>
          <w:lang w:val="ru-RU"/>
        </w:rPr>
      </w:pPr>
      <w:r w:rsidRPr="004C2957">
        <w:rPr>
          <w:rFonts w:eastAsia="Times New Roman" w:cs="Arial"/>
          <w:lang w:val="ru-RU"/>
        </w:rPr>
        <w:t>•</w:t>
      </w:r>
      <w:r w:rsidRPr="004C2957">
        <w:rPr>
          <w:rFonts w:eastAsia="Times New Roman" w:cs="Arial"/>
          <w:lang w:val="ru-RU"/>
        </w:rPr>
        <w:tab/>
        <w:t xml:space="preserve">за надземна постројења и уређаје за експлоатацију, припрему и транспорт нафте и гаса до сабирне станице; </w:t>
      </w:r>
    </w:p>
    <w:p w:rsidR="00B9547C" w:rsidRDefault="00B9547C" w:rsidP="00DB71C8">
      <w:pPr>
        <w:rPr>
          <w:rFonts w:eastAsia="Times New Roman" w:cs="Arial"/>
          <w:b/>
          <w:color w:val="000000" w:themeColor="text1"/>
          <w:u w:val="single"/>
          <w:lang w:val="ru-RU"/>
        </w:rPr>
      </w:pPr>
    </w:p>
    <w:p w:rsidR="00DB71C8" w:rsidRPr="00666F16" w:rsidRDefault="00DB71C8" w:rsidP="00DB71C8">
      <w:pPr>
        <w:rPr>
          <w:rFonts w:eastAsia="Times New Roman" w:cs="Arial"/>
          <w:b/>
          <w:color w:val="000000" w:themeColor="text1"/>
          <w:u w:val="single"/>
          <w:lang w:val="ru-RU"/>
        </w:rPr>
      </w:pPr>
      <w:r w:rsidRPr="00666F16">
        <w:rPr>
          <w:rFonts w:eastAsia="Times New Roman" w:cs="Arial"/>
          <w:b/>
          <w:color w:val="000000" w:themeColor="text1"/>
          <w:u w:val="single"/>
          <w:lang w:val="ru-RU"/>
        </w:rPr>
        <w:t xml:space="preserve">ЛОТ </w:t>
      </w:r>
      <w:r>
        <w:rPr>
          <w:rFonts w:eastAsia="Times New Roman" w:cs="Arial"/>
          <w:b/>
          <w:color w:val="000000" w:themeColor="text1"/>
          <w:u w:val="single"/>
          <w:lang w:val="ru-RU"/>
        </w:rPr>
        <w:t xml:space="preserve">2 </w:t>
      </w:r>
      <w:r w:rsidR="00D842D9" w:rsidRPr="00D842D9">
        <w:rPr>
          <w:rFonts w:eastAsia="Times New Roman" w:cs="Arial"/>
          <w:b/>
          <w:color w:val="000000" w:themeColor="text1"/>
          <w:u w:val="single"/>
          <w:lang w:val="ru-RU"/>
        </w:rPr>
        <w:t xml:space="preserve">израда </w:t>
      </w:r>
      <w:r w:rsidR="00D842D9">
        <w:rPr>
          <w:rFonts w:eastAsia="Times New Roman" w:cs="Arial"/>
          <w:b/>
          <w:color w:val="000000" w:themeColor="text1"/>
          <w:u w:val="single"/>
          <w:lang w:val="ru-RU"/>
        </w:rPr>
        <w:t>ПТД</w:t>
      </w:r>
      <w:r w:rsidR="00D842D9" w:rsidRPr="00D842D9">
        <w:rPr>
          <w:rFonts w:eastAsia="Times New Roman" w:cs="Arial"/>
          <w:b/>
          <w:color w:val="000000" w:themeColor="text1"/>
          <w:u w:val="single"/>
          <w:lang w:val="ru-RU"/>
        </w:rPr>
        <w:t xml:space="preserve"> у складу са Законом о планирању и изградњи </w:t>
      </w:r>
      <w:r w:rsidRPr="00666F16">
        <w:rPr>
          <w:rFonts w:eastAsia="Times New Roman" w:cs="Arial"/>
          <w:b/>
          <w:color w:val="000000" w:themeColor="text1"/>
          <w:u w:val="single"/>
          <w:lang w:val="ru-RU"/>
        </w:rPr>
        <w:t>– опште одредбе</w:t>
      </w:r>
    </w:p>
    <w:p w:rsidR="00DB71C8" w:rsidRPr="00666F16" w:rsidRDefault="00DB71C8" w:rsidP="00DB71C8">
      <w:pPr>
        <w:rPr>
          <w:rFonts w:eastAsiaTheme="minorHAnsi" w:cs="Arial"/>
          <w:color w:val="000000" w:themeColor="text1"/>
          <w:lang w:val="ru-RU"/>
        </w:rPr>
      </w:pPr>
      <w:r w:rsidRPr="00666F16">
        <w:rPr>
          <w:rFonts w:cs="Arial"/>
          <w:color w:val="000000" w:themeColor="text1"/>
          <w:lang w:val="ru-RU"/>
        </w:rPr>
        <w:t>Израда пројектно-техничке документације у складу са Законом о планирању и изградњи ради се за објекте ван експлоатационог поља</w:t>
      </w:r>
      <w:r w:rsidR="00B9547C">
        <w:rPr>
          <w:rFonts w:cs="Arial"/>
          <w:color w:val="000000" w:themeColor="text1"/>
          <w:lang w:val="ru-RU"/>
        </w:rPr>
        <w:t>.</w:t>
      </w:r>
    </w:p>
    <w:p w:rsidR="00DB71C8" w:rsidRPr="00666F16" w:rsidRDefault="00DB71C8" w:rsidP="00DB71C8">
      <w:pPr>
        <w:rPr>
          <w:rFonts w:cs="Arial"/>
          <w:color w:val="000000" w:themeColor="text1"/>
          <w:lang w:val="sr-Cyrl-RS"/>
        </w:rPr>
      </w:pPr>
      <w:r w:rsidRPr="00666F16">
        <w:rPr>
          <w:rFonts w:cs="Arial"/>
          <w:color w:val="000000" w:themeColor="text1"/>
          <w:lang w:val="sr-Cyrl-RS"/>
        </w:rPr>
        <w:t>Услуге које су предмет овог Техничког задатка, Извршилац услуге треба да врши у складу са важећим законским и подзаконским прописима РС, из области:</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Latn-RS"/>
        </w:rPr>
        <w:lastRenderedPageBreak/>
        <w:t>E</w:t>
      </w:r>
      <w:r w:rsidRPr="00666F16">
        <w:rPr>
          <w:rFonts w:cs="Arial"/>
          <w:color w:val="000000" w:themeColor="text1"/>
          <w:lang w:val="sr-Cyrl-RS"/>
        </w:rPr>
        <w:t>нергетике;</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Планирања и изградње</w:t>
      </w:r>
      <w:r w:rsidRPr="00666F16">
        <w:rPr>
          <w:rFonts w:cs="Arial"/>
          <w:color w:val="000000" w:themeColor="text1"/>
          <w:lang w:val="sr-Latn-RS"/>
        </w:rPr>
        <w:t>;</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Експлозивних материја, запаљивих течности и гасова;</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Заштите од пожара;</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Заштите животне средине;</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Заштите здравља и безбедности на раду;</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Енергетске ефикасности;</w:t>
      </w:r>
    </w:p>
    <w:p w:rsidR="00DB71C8" w:rsidRPr="002874CA" w:rsidRDefault="00DB71C8" w:rsidP="00DB71C8">
      <w:pPr>
        <w:rPr>
          <w:rFonts w:cs="Arial"/>
          <w:color w:val="000000" w:themeColor="text1"/>
          <w:lang w:val="sr-Cyrl-RS"/>
        </w:rPr>
      </w:pPr>
      <w:r w:rsidRPr="002874CA">
        <w:rPr>
          <w:rFonts w:cs="Arial"/>
          <w:color w:val="000000" w:themeColor="text1"/>
          <w:lang w:val="sr-Cyrl-RS"/>
        </w:rPr>
        <w:t>и у складу са важећим:</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 xml:space="preserve">Стандардима и техничким норматива </w:t>
      </w:r>
      <w:r w:rsidRPr="00666F16">
        <w:rPr>
          <w:rFonts w:cs="Arial"/>
          <w:color w:val="000000" w:themeColor="text1"/>
          <w:lang w:val="sr-Latn-RS"/>
        </w:rPr>
        <w:t>(</w:t>
      </w:r>
      <w:r w:rsidRPr="00666F16">
        <w:rPr>
          <w:rFonts w:cs="Arial"/>
          <w:i/>
          <w:color w:val="000000" w:themeColor="text1"/>
          <w:lang w:val="sr-Latn-RS"/>
        </w:rPr>
        <w:t>SRPS, ISO, ISA, ANSI, API i EN</w:t>
      </w:r>
      <w:r w:rsidRPr="00666F16">
        <w:rPr>
          <w:rFonts w:cs="Arial"/>
          <w:color w:val="000000" w:themeColor="text1"/>
          <w:lang w:val="sr-Latn-RS"/>
        </w:rPr>
        <w:t xml:space="preserve"> </w:t>
      </w:r>
      <w:r w:rsidRPr="00666F16">
        <w:rPr>
          <w:rFonts w:cs="Arial"/>
          <w:color w:val="000000" w:themeColor="text1"/>
          <w:lang w:val="sr-Cyrl-RS"/>
        </w:rPr>
        <w:t>који су примењиви на предмет израде ПТД, а који су усаглашени са Наручиоцем);</w:t>
      </w:r>
    </w:p>
    <w:p w:rsidR="00DB71C8" w:rsidRPr="00666F16" w:rsidRDefault="00DB71C8" w:rsidP="00DB71C8">
      <w:pPr>
        <w:pStyle w:val="ListParagraph"/>
        <w:numPr>
          <w:ilvl w:val="0"/>
          <w:numId w:val="23"/>
        </w:numPr>
        <w:ind w:left="426" w:hanging="284"/>
        <w:rPr>
          <w:rFonts w:cs="Arial"/>
          <w:color w:val="000000" w:themeColor="text1"/>
          <w:lang w:val="sr-Cyrl-RS"/>
        </w:rPr>
      </w:pPr>
      <w:r w:rsidRPr="00666F16">
        <w:rPr>
          <w:rFonts w:cs="Arial"/>
          <w:color w:val="000000" w:themeColor="text1"/>
          <w:lang w:val="sr-Cyrl-RS"/>
        </w:rPr>
        <w:t>Стандардима, правилницима, упутствима и другим нормативно-методолошким докумената “НИС” а.д. Нови Сад,</w:t>
      </w:r>
    </w:p>
    <w:p w:rsidR="00DB71C8" w:rsidRDefault="00DB71C8" w:rsidP="00DB71C8">
      <w:pPr>
        <w:rPr>
          <w:rFonts w:cs="Arial"/>
          <w:color w:val="000000" w:themeColor="text1"/>
          <w:lang w:val="sr-Cyrl-RS"/>
        </w:rPr>
      </w:pPr>
      <w:r w:rsidRPr="00666F16">
        <w:rPr>
          <w:rFonts w:cs="Arial"/>
          <w:color w:val="000000" w:themeColor="text1"/>
          <w:lang w:val="sr-Cyrl-RS"/>
        </w:rPr>
        <w:t>уз обавезну примену најрационалнијих и најфункционалнијих решења у складу са правилима струке и најбоље инжењерске праксе.</w:t>
      </w:r>
    </w:p>
    <w:p w:rsidR="00333314" w:rsidRDefault="00333314" w:rsidP="00DB71C8">
      <w:pPr>
        <w:rPr>
          <w:rFonts w:eastAsia="Times New Roman" w:cs="Arial"/>
          <w:b/>
          <w:color w:val="000000" w:themeColor="text1"/>
          <w:u w:val="single"/>
          <w:lang w:val="ru-RU"/>
        </w:rPr>
      </w:pPr>
    </w:p>
    <w:p w:rsidR="006E2431" w:rsidRPr="006E2431" w:rsidRDefault="006E2431" w:rsidP="00DB71C8">
      <w:pPr>
        <w:rPr>
          <w:rFonts w:eastAsia="Times New Roman" w:cs="Arial"/>
          <w:b/>
          <w:color w:val="000000" w:themeColor="text1"/>
          <w:u w:val="single"/>
          <w:lang w:val="ru-RU"/>
        </w:rPr>
      </w:pPr>
      <w:r w:rsidRPr="006E2431">
        <w:rPr>
          <w:rFonts w:eastAsia="Times New Roman" w:cs="Arial"/>
          <w:b/>
          <w:color w:val="000000" w:themeColor="text1"/>
          <w:u w:val="single"/>
          <w:lang w:val="ru-RU"/>
        </w:rPr>
        <w:t xml:space="preserve">ЛОТ 3 </w:t>
      </w:r>
      <w:r w:rsidR="00D842D9" w:rsidRPr="00D842D9">
        <w:rPr>
          <w:rFonts w:eastAsia="Times New Roman" w:cs="Arial"/>
          <w:b/>
          <w:color w:val="000000" w:themeColor="text1"/>
          <w:u w:val="single"/>
          <w:lang w:val="ru-RU"/>
        </w:rPr>
        <w:t xml:space="preserve">Ангажовање струковних инжењера </w:t>
      </w:r>
      <w:r w:rsidRPr="006E2431">
        <w:rPr>
          <w:rFonts w:eastAsia="Times New Roman" w:cs="Arial"/>
          <w:b/>
          <w:color w:val="000000" w:themeColor="text1"/>
          <w:u w:val="single"/>
          <w:lang w:val="ru-RU"/>
        </w:rPr>
        <w:t>– опште одредбе</w:t>
      </w:r>
    </w:p>
    <w:p w:rsidR="006E2431" w:rsidRPr="00FB2ACB" w:rsidRDefault="00B9547C" w:rsidP="006E2431">
      <w:pPr>
        <w:rPr>
          <w:rFonts w:eastAsia="Times New Roman" w:cs="Arial"/>
          <w:lang w:val="sr-Latn-RS"/>
        </w:rPr>
      </w:pPr>
      <w:r>
        <w:rPr>
          <w:rFonts w:eastAsia="Times New Roman" w:cs="Arial"/>
          <w:lang w:val="sr-Cyrl-RS"/>
        </w:rPr>
        <w:t xml:space="preserve">Извођач је дужан да именује инжењере одређене струке који је потребан наручиоцу и за кога ће наручилац издати сопствено решење о именовању на конкретном пројекту у складу са уговором. </w:t>
      </w:r>
      <w:r w:rsidR="006E2431" w:rsidRPr="0074283D">
        <w:rPr>
          <w:rFonts w:eastAsia="Times New Roman" w:cs="Arial"/>
          <w:lang w:val="sr-Cyrl-RS"/>
        </w:rPr>
        <w:t xml:space="preserve">Извођач ће у складу са потписаним НЅЕ анексом Уговора бити у обавези да се приликом </w:t>
      </w:r>
      <w:r>
        <w:rPr>
          <w:rFonts w:eastAsia="Times New Roman" w:cs="Arial"/>
          <w:lang w:val="sr-Cyrl-RS"/>
        </w:rPr>
        <w:t>изласка на терен по сваком појединачном пројекту,</w:t>
      </w:r>
      <w:r w:rsidR="006E2431" w:rsidRPr="0074283D">
        <w:rPr>
          <w:rFonts w:eastAsia="Times New Roman" w:cs="Arial"/>
          <w:lang w:val="sr-Cyrl-RS"/>
        </w:rPr>
        <w:t xml:space="preserve"> на објектима </w:t>
      </w:r>
      <w:r w:rsidR="006E2431">
        <w:rPr>
          <w:rFonts w:eastAsia="Times New Roman" w:cs="Arial"/>
          <w:lang w:val="sr-Cyrl-RS"/>
        </w:rPr>
        <w:t>НИС а.д. Нови Сад</w:t>
      </w:r>
      <w:r w:rsidR="006E2431" w:rsidRPr="0074283D">
        <w:rPr>
          <w:rFonts w:eastAsia="Times New Roman" w:cs="Arial"/>
          <w:lang w:val="sr-Cyrl-RS"/>
        </w:rPr>
        <w:t xml:space="preserve">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Компаније НИС а.д. из области HSE. Обавеза извођача радова ће бити да активности реализује у складу са</w:t>
      </w:r>
      <w:r w:rsidR="006E2431">
        <w:rPr>
          <w:rFonts w:eastAsia="Times New Roman" w:cs="Arial"/>
          <w:lang w:val="sr-Latn-RS"/>
        </w:rPr>
        <w:t>:</w:t>
      </w:r>
    </w:p>
    <w:p w:rsidR="006E2431" w:rsidRPr="0074283D" w:rsidRDefault="006E2431" w:rsidP="006E2431">
      <w:pPr>
        <w:pStyle w:val="ListParagraph"/>
        <w:numPr>
          <w:ilvl w:val="0"/>
          <w:numId w:val="25"/>
        </w:numPr>
        <w:spacing w:before="0" w:after="0"/>
        <w:ind w:right="-1"/>
        <w:rPr>
          <w:rFonts w:eastAsia="Times New Roman" w:cs="Arial"/>
          <w:noProof/>
          <w:lang w:val="sr-Cyrl-RS"/>
        </w:rPr>
      </w:pPr>
      <w:r w:rsidRPr="00D572C7">
        <w:rPr>
          <w:rFonts w:cs="Arial"/>
          <w:lang w:val="sr-Cyrl-RS"/>
        </w:rPr>
        <w:t xml:space="preserve">Закон о планирању и изградњи </w:t>
      </w:r>
      <w:r w:rsidRPr="00D572C7">
        <w:rPr>
          <w:rFonts w:eastAsia="Times New Roman" w:cs="Arial"/>
          <w:noProof/>
          <w:lang w:val="sr-Cyrl-RS"/>
        </w:rPr>
        <w:t>(„Сл. Гл. РС“ бр.72/2009, 81/2009 – испр., 64/2010 – одлука УС, 24/2011, 121/2012, 42/2013 – одлука УС, 50/2013 – одлука УС, 98/2013 – одлука УС, 132/2014, 145/2014, 83/2018, 31/2019, 37/2019 – др. закон, 9/2020</w:t>
      </w:r>
      <w:r>
        <w:rPr>
          <w:lang w:val="sr-Latn-RS"/>
        </w:rPr>
        <w:t>,</w:t>
      </w:r>
      <w:r w:rsidRPr="00D572C7">
        <w:rPr>
          <w:rFonts w:eastAsia="Times New Roman" w:cs="Arial"/>
          <w:noProof/>
          <w:lang w:val="sr-Cyrl-RS"/>
        </w:rPr>
        <w:t xml:space="preserve"> 52/2021</w:t>
      </w:r>
      <w:r>
        <w:rPr>
          <w:rFonts w:eastAsia="Times New Roman" w:cs="Arial"/>
          <w:noProof/>
          <w:lang w:val="sr-Cyrl-RS"/>
        </w:rPr>
        <w:t xml:space="preserve"> и 62/2023</w:t>
      </w:r>
      <w:r w:rsidRPr="00D572C7">
        <w:rPr>
          <w:rFonts w:eastAsia="Times New Roman" w:cs="Arial"/>
          <w:noProof/>
          <w:lang w:val="sr-Cyrl-RS"/>
        </w:rPr>
        <w:t>)</w:t>
      </w:r>
      <w:r w:rsidRPr="0074283D">
        <w:rPr>
          <w:rFonts w:eastAsia="Times New Roman" w:cs="Arial"/>
          <w:noProof/>
          <w:lang w:val="sr-Cyrl-RS"/>
        </w:rPr>
        <w:t>;</w:t>
      </w:r>
    </w:p>
    <w:p w:rsidR="006E2431" w:rsidRPr="0074283D" w:rsidRDefault="006E2431" w:rsidP="006E2431">
      <w:pPr>
        <w:pStyle w:val="ListParagraph"/>
        <w:numPr>
          <w:ilvl w:val="0"/>
          <w:numId w:val="25"/>
        </w:numPr>
        <w:spacing w:before="0" w:after="0"/>
        <w:ind w:right="-1"/>
        <w:rPr>
          <w:rFonts w:cs="Arial"/>
          <w:lang w:val="ru-RU"/>
        </w:rPr>
      </w:pPr>
      <w:r w:rsidRPr="0074283D">
        <w:rPr>
          <w:rFonts w:cs="Arial"/>
          <w:lang w:val="ru-RU"/>
        </w:rPr>
        <w:t>Закон о заштити од пожара</w:t>
      </w:r>
      <w:r w:rsidRPr="0074283D">
        <w:rPr>
          <w:rFonts w:cs="Arial"/>
          <w:lang w:val="sr-Cyrl-RS"/>
        </w:rPr>
        <w:t xml:space="preserve"> </w:t>
      </w:r>
      <w:r w:rsidRPr="0074283D">
        <w:rPr>
          <w:rFonts w:eastAsia="Times New Roman" w:cs="Arial"/>
          <w:noProof/>
          <w:lang w:val="sr-Cyrl-RS"/>
        </w:rPr>
        <w:t>("Сл. гласник РС", бр. 111/2009</w:t>
      </w:r>
      <w:r w:rsidRPr="0074283D">
        <w:rPr>
          <w:rFonts w:eastAsia="Times New Roman" w:cs="Arial"/>
          <w:noProof/>
          <w:lang w:val="sr-Latn-RS"/>
        </w:rPr>
        <w:t>,</w:t>
      </w:r>
      <w:r w:rsidRPr="0074283D">
        <w:rPr>
          <w:rFonts w:eastAsia="Times New Roman" w:cs="Arial"/>
          <w:noProof/>
          <w:lang w:val="sr-Cyrl-RS"/>
        </w:rPr>
        <w:t xml:space="preserve"> 20/2015 и 87/2018)</w:t>
      </w:r>
      <w:r w:rsidRPr="0074283D">
        <w:rPr>
          <w:rFonts w:cs="Arial"/>
          <w:lang w:val="sr-Cyrl-RS"/>
        </w:rPr>
        <w:t>;</w:t>
      </w:r>
    </w:p>
    <w:p w:rsidR="006E2431" w:rsidRPr="0074283D" w:rsidRDefault="006E2431" w:rsidP="006E2431">
      <w:pPr>
        <w:pStyle w:val="ListParagraph"/>
        <w:numPr>
          <w:ilvl w:val="0"/>
          <w:numId w:val="25"/>
        </w:numPr>
        <w:spacing w:before="0" w:after="0"/>
        <w:ind w:right="-1"/>
        <w:rPr>
          <w:rFonts w:cs="Arial"/>
          <w:lang w:val="ru-RU"/>
        </w:rPr>
      </w:pPr>
      <w:r w:rsidRPr="0074283D">
        <w:rPr>
          <w:rFonts w:cs="Arial"/>
          <w:lang w:val="ru-RU"/>
        </w:rPr>
        <w:t>Закон о заштити животне средине</w:t>
      </w:r>
      <w:r w:rsidRPr="0074283D">
        <w:rPr>
          <w:rFonts w:cs="Arial"/>
          <w:lang w:val="sr-Cyrl-RS"/>
        </w:rPr>
        <w:t xml:space="preserve"> </w:t>
      </w:r>
      <w:r w:rsidRPr="0074283D">
        <w:rPr>
          <w:rFonts w:cs="Arial"/>
          <w:lang w:val="sr-Latn-RS"/>
        </w:rPr>
        <w:t>("Сл. гласник РС". бр. 135/04, 36/2009, 36/2009 - др. закон, 72/2009 - др. закон, 43/2011 - УС, 14/ 2016, 76/2018 и 95/2018 - др. закон</w:t>
      </w:r>
      <w:r w:rsidRPr="0074283D">
        <w:rPr>
          <w:rFonts w:eastAsia="Times New Roman" w:cs="Arial"/>
          <w:noProof/>
          <w:lang w:val="sr-Cyrl-RS"/>
        </w:rPr>
        <w:t>)</w:t>
      </w:r>
      <w:r w:rsidRPr="0074283D">
        <w:rPr>
          <w:rFonts w:cs="Arial"/>
          <w:lang w:val="sr-Cyrl-RS"/>
        </w:rPr>
        <w:t>;</w:t>
      </w:r>
    </w:p>
    <w:p w:rsidR="006E2431" w:rsidRPr="0074283D" w:rsidRDefault="006E2431" w:rsidP="006E2431">
      <w:pPr>
        <w:pStyle w:val="ListParagraph"/>
        <w:numPr>
          <w:ilvl w:val="0"/>
          <w:numId w:val="25"/>
        </w:numPr>
        <w:spacing w:before="0" w:after="0"/>
        <w:ind w:right="-1"/>
        <w:rPr>
          <w:rFonts w:cs="Arial"/>
          <w:lang w:val="ru-RU"/>
        </w:rPr>
      </w:pPr>
      <w:r w:rsidRPr="0074283D">
        <w:rPr>
          <w:rFonts w:cs="Arial"/>
          <w:lang w:val="sr-Cyrl-RS"/>
        </w:rPr>
        <w:t xml:space="preserve">Закон о процени утицаја на животну средину </w:t>
      </w:r>
      <w:r w:rsidRPr="0074283D">
        <w:rPr>
          <w:rFonts w:eastAsia="Times New Roman" w:cs="Arial"/>
          <w:noProof/>
          <w:lang w:val="sr-Cyrl-RS"/>
        </w:rPr>
        <w:t xml:space="preserve">("Сл. гласник РС", </w:t>
      </w:r>
      <w:r w:rsidRPr="0074283D">
        <w:rPr>
          <w:rFonts w:cs="Arial"/>
          <w:lang w:val="sr-Cyrl-RS"/>
        </w:rPr>
        <w:t>бр. 135/2004 и 36/2009);</w:t>
      </w:r>
    </w:p>
    <w:p w:rsidR="006E2431" w:rsidRPr="0074283D" w:rsidRDefault="006E2431" w:rsidP="006E2431">
      <w:pPr>
        <w:pStyle w:val="ListParagraph"/>
        <w:numPr>
          <w:ilvl w:val="0"/>
          <w:numId w:val="25"/>
        </w:numPr>
        <w:spacing w:before="0" w:after="0"/>
        <w:ind w:right="-1"/>
        <w:rPr>
          <w:rFonts w:cs="Arial"/>
          <w:lang w:val="sr-Cyrl-RS"/>
        </w:rPr>
      </w:pPr>
      <w:r w:rsidRPr="0074283D">
        <w:rPr>
          <w:rFonts w:eastAsia="Times New Roman" w:cs="Arial"/>
          <w:lang w:val="sr-Cyrl-RS"/>
        </w:rPr>
        <w:t>Закон о интегрисаном спречавању и контроли загађивања животне средине („Сл. гласник РС“, бр. 135/2004 и 25/2015); )</w:t>
      </w:r>
      <w:r w:rsidRPr="0074283D">
        <w:rPr>
          <w:rFonts w:eastAsia="Times New Roman" w:cs="Arial"/>
          <w:lang w:val="sr-Latn-RS"/>
        </w:rPr>
        <w:t xml:space="preserve"> </w:t>
      </w:r>
      <w:r w:rsidRPr="0074283D">
        <w:rPr>
          <w:rFonts w:cs="Arial"/>
          <w:bCs/>
          <w:lang w:val="sr-Cyrl-RS"/>
        </w:rPr>
        <w:t>и</w:t>
      </w:r>
      <w:r w:rsidRPr="0074283D">
        <w:rPr>
          <w:rFonts w:cs="Arial"/>
          <w:bCs/>
          <w:lang w:val="sr-Cyrl-CS"/>
        </w:rPr>
        <w:t xml:space="preserve"> </w:t>
      </w:r>
      <w:r w:rsidRPr="0074283D">
        <w:rPr>
          <w:rFonts w:cs="Arial"/>
          <w:bCs/>
          <w:lang w:val="sr-Latn-RS"/>
        </w:rPr>
        <w:t xml:space="preserve">IPPC </w:t>
      </w:r>
      <w:r w:rsidRPr="0074283D">
        <w:rPr>
          <w:rFonts w:cs="Arial"/>
          <w:bCs/>
          <w:lang w:val="sr-Cyrl-RS"/>
        </w:rPr>
        <w:t>интегрисаном дозволом БП РНП</w:t>
      </w:r>
      <w:r w:rsidRPr="0074283D">
        <w:rPr>
          <w:rFonts w:eastAsia="Times New Roman" w:cs="Arial"/>
          <w:lang w:val="sr-Cyrl-RS"/>
        </w:rPr>
        <w:t>;</w:t>
      </w:r>
    </w:p>
    <w:p w:rsidR="006E2431" w:rsidRPr="006F68DD" w:rsidRDefault="006E2431" w:rsidP="006E2431">
      <w:pPr>
        <w:pStyle w:val="ListParagraph"/>
        <w:numPr>
          <w:ilvl w:val="0"/>
          <w:numId w:val="25"/>
        </w:numPr>
        <w:spacing w:before="0" w:after="0"/>
        <w:ind w:right="-1"/>
        <w:rPr>
          <w:rFonts w:cs="Arial"/>
          <w:color w:val="000000"/>
          <w:lang w:val="ru-RU"/>
        </w:rPr>
      </w:pPr>
      <w:r w:rsidRPr="006F68DD">
        <w:rPr>
          <w:rFonts w:cs="Arial"/>
          <w:color w:val="000000"/>
          <w:lang w:val="ru-RU"/>
        </w:rPr>
        <w:t>Закон о безбедности и здрављу на раду</w:t>
      </w:r>
      <w:r w:rsidRPr="006F68DD">
        <w:rPr>
          <w:rFonts w:cs="Arial"/>
          <w:color w:val="000000"/>
          <w:lang w:val="sr-Cyrl-RS"/>
        </w:rPr>
        <w:t xml:space="preserve"> </w:t>
      </w:r>
      <w:r w:rsidRPr="006F68DD">
        <w:rPr>
          <w:rFonts w:eastAsia="Times New Roman" w:cs="Arial"/>
          <w:noProof/>
          <w:lang w:val="sr-Cyrl-RS"/>
        </w:rPr>
        <w:t>(</w:t>
      </w:r>
      <w:r>
        <w:rPr>
          <w:rFonts w:eastAsia="Times New Roman" w:cs="Arial"/>
          <w:noProof/>
          <w:lang w:val="sr-Cyrl-RS"/>
        </w:rPr>
        <w:t xml:space="preserve">"Сл. гласник РС", бр. </w:t>
      </w:r>
      <w:r>
        <w:rPr>
          <w:rFonts w:eastAsia="Times New Roman" w:cs="Arial"/>
          <w:noProof/>
          <w:lang w:val="sr-Latn-RS"/>
        </w:rPr>
        <w:t>35/2023</w:t>
      </w:r>
      <w:r w:rsidRPr="006F68DD">
        <w:rPr>
          <w:rFonts w:eastAsia="Times New Roman" w:cs="Arial"/>
          <w:noProof/>
          <w:lang w:val="sr-Cyrl-RS"/>
        </w:rPr>
        <w:t>)</w:t>
      </w:r>
      <w:r w:rsidRPr="006F68DD">
        <w:rPr>
          <w:rFonts w:cs="Arial"/>
          <w:color w:val="000000"/>
          <w:lang w:val="sr-Cyrl-RS"/>
        </w:rPr>
        <w:t>;</w:t>
      </w:r>
    </w:p>
    <w:p w:rsidR="006E2431" w:rsidRDefault="006E2431" w:rsidP="006E2431">
      <w:pPr>
        <w:pStyle w:val="ListParagraph1"/>
        <w:numPr>
          <w:ilvl w:val="0"/>
          <w:numId w:val="25"/>
        </w:numPr>
        <w:spacing w:before="0" w:after="0"/>
        <w:ind w:right="-1"/>
        <w:rPr>
          <w:rFonts w:cs="Arial"/>
          <w:lang w:val="ru-RU"/>
        </w:rPr>
      </w:pPr>
      <w:r>
        <w:rPr>
          <w:rFonts w:cs="Arial"/>
          <w:lang w:val="ru-RU"/>
        </w:rPr>
        <w:t>Закон о заштити од буке у животној средини (Службени гласник РС, бр.</w:t>
      </w:r>
      <w:r>
        <w:rPr>
          <w:rFonts w:cs="Arial"/>
          <w:lang w:val="sr-Latn-RS"/>
        </w:rPr>
        <w:t xml:space="preserve"> </w:t>
      </w:r>
      <w:r>
        <w:rPr>
          <w:rFonts w:cs="Arial"/>
          <w:lang w:val="ru-RU"/>
        </w:rPr>
        <w:t>36/2009 и 88/2010)</w:t>
      </w:r>
      <w:r>
        <w:rPr>
          <w:rFonts w:cs="Arial"/>
          <w:lang w:val="sr-Latn-RS"/>
        </w:rPr>
        <w:t>;</w:t>
      </w:r>
    </w:p>
    <w:p w:rsidR="006E2431" w:rsidRDefault="006E2431" w:rsidP="006E2431">
      <w:pPr>
        <w:pStyle w:val="ListParagraph"/>
        <w:numPr>
          <w:ilvl w:val="0"/>
          <w:numId w:val="25"/>
        </w:numPr>
        <w:spacing w:before="0" w:after="0"/>
        <w:ind w:right="-1"/>
        <w:rPr>
          <w:rFonts w:cs="Arial"/>
          <w:color w:val="000000"/>
          <w:lang w:val="ru-RU"/>
        </w:rPr>
      </w:pPr>
      <w:r>
        <w:rPr>
          <w:rFonts w:cs="Arial"/>
          <w:color w:val="000000"/>
          <w:lang w:val="ru-RU"/>
        </w:rPr>
        <w:t>Закон о стандардизацији ("Сл. гласник РС", бр. 36/2009 и 46/2015);</w:t>
      </w:r>
    </w:p>
    <w:p w:rsidR="006E2431" w:rsidRDefault="006E2431" w:rsidP="006E2431">
      <w:pPr>
        <w:pStyle w:val="ListParagraph"/>
        <w:numPr>
          <w:ilvl w:val="0"/>
          <w:numId w:val="25"/>
        </w:numPr>
        <w:spacing w:before="0" w:after="0"/>
        <w:ind w:right="-1"/>
        <w:rPr>
          <w:rFonts w:cs="Arial"/>
          <w:color w:val="000000"/>
          <w:lang w:val="ru-RU"/>
        </w:rPr>
      </w:pPr>
      <w:r>
        <w:rPr>
          <w:rFonts w:cs="Arial"/>
          <w:color w:val="000000"/>
          <w:lang w:val="ru-RU"/>
        </w:rPr>
        <w:t>Закон о експлозивним материјама, запаљивим течностима и гасовима ("Сл. гласник СРС", бр. 44/77, 45/85 и 18/89 и "Сл. гласник РС", бр. 53/93, 67/93, 48/94, 101/2005 - др. закон и 54/2015 - др. закон);</w:t>
      </w:r>
    </w:p>
    <w:p w:rsidR="006E2431" w:rsidRPr="0074283D" w:rsidRDefault="006E2431" w:rsidP="006E2431">
      <w:pPr>
        <w:numPr>
          <w:ilvl w:val="0"/>
          <w:numId w:val="25"/>
        </w:numPr>
        <w:spacing w:before="0" w:after="0"/>
        <w:ind w:right="-1"/>
        <w:contextualSpacing/>
        <w:rPr>
          <w:rFonts w:cs="Arial"/>
          <w:lang w:val="sr-Cyrl-RS"/>
        </w:rPr>
      </w:pPr>
      <w:r w:rsidRPr="0074283D">
        <w:rPr>
          <w:rFonts w:cs="Arial"/>
          <w:lang w:val="sr-Cyrl-RS"/>
        </w:rPr>
        <w:t>Закон о запаљивим и горивим течностима и запаљивим гасовима ("Сл. гласник РС", 54/2015 - др. закон);</w:t>
      </w:r>
    </w:p>
    <w:p w:rsidR="006E2431" w:rsidRPr="00412AD5" w:rsidRDefault="006E2431" w:rsidP="006E2431">
      <w:pPr>
        <w:pStyle w:val="ListParagraph"/>
        <w:numPr>
          <w:ilvl w:val="0"/>
          <w:numId w:val="25"/>
        </w:numPr>
        <w:spacing w:before="0"/>
        <w:rPr>
          <w:rFonts w:eastAsia="Times New Roman" w:cs="Arial"/>
          <w:lang w:val="sr-Cyrl-RS"/>
        </w:rPr>
      </w:pPr>
      <w:r w:rsidRPr="00412AD5">
        <w:rPr>
          <w:rFonts w:eastAsia="Times New Roman" w:cs="Arial"/>
          <w:lang w:val="sr-Cyrl-RS"/>
        </w:rPr>
        <w:t>Правилник о техничким и другим захтевима за течни нафтни гас ("Службени гласник РС", бр. 97/2010, 123/2012, 63/2013);</w:t>
      </w:r>
    </w:p>
    <w:p w:rsidR="006E2431" w:rsidRPr="000B7478" w:rsidRDefault="006E2431" w:rsidP="006E2431">
      <w:pPr>
        <w:pStyle w:val="ListParagraph"/>
        <w:numPr>
          <w:ilvl w:val="0"/>
          <w:numId w:val="25"/>
        </w:numPr>
        <w:rPr>
          <w:rFonts w:cs="Arial"/>
          <w:color w:val="000000"/>
          <w:lang w:val="ru-RU"/>
        </w:rPr>
      </w:pPr>
      <w:r w:rsidRPr="000B7478">
        <w:rPr>
          <w:rFonts w:eastAsia="Times New Roman" w:cs="Arial"/>
          <w:lang w:val="sr-Cyrl-RS"/>
        </w:rPr>
        <w:t>Правилник о мерилима (Службени гласник РС, бр. 3/2018);</w:t>
      </w:r>
    </w:p>
    <w:p w:rsidR="006E2431" w:rsidRPr="002A17D1" w:rsidRDefault="006E2431" w:rsidP="006E2431">
      <w:pPr>
        <w:pStyle w:val="ListParagraph"/>
        <w:numPr>
          <w:ilvl w:val="0"/>
          <w:numId w:val="25"/>
        </w:numPr>
        <w:spacing w:before="0" w:after="0"/>
        <w:ind w:right="-1"/>
        <w:rPr>
          <w:rFonts w:cs="Arial"/>
          <w:lang w:val="sr-Cyrl-RS"/>
        </w:rPr>
      </w:pPr>
      <w:r w:rsidRPr="002A17D1">
        <w:rPr>
          <w:rFonts w:cs="Arial"/>
          <w:color w:val="000000"/>
          <w:lang w:val="sr-Cyrl-RS"/>
        </w:rPr>
        <w:t xml:space="preserve">Правилник о превентивним мерама </w:t>
      </w:r>
      <w:r>
        <w:rPr>
          <w:rFonts w:cs="Arial"/>
          <w:color w:val="000000"/>
          <w:lang w:val="sr-Cyrl-RS"/>
        </w:rPr>
        <w:t xml:space="preserve">за </w:t>
      </w:r>
      <w:r w:rsidRPr="002A17D1">
        <w:rPr>
          <w:rFonts w:cs="Arial"/>
          <w:color w:val="000000"/>
          <w:lang w:val="sr-Cyrl-RS"/>
        </w:rPr>
        <w:t>безбедан и здрав рад при излагању хемијским материјама ("Сл. гласник РС</w:t>
      </w:r>
      <w:r w:rsidRPr="002A17D1">
        <w:rPr>
          <w:rFonts w:eastAsia="Times New Roman" w:cs="Arial"/>
          <w:noProof/>
          <w:lang w:val="sr-Cyrl-RS"/>
        </w:rPr>
        <w:t xml:space="preserve">", бр. </w:t>
      </w:r>
      <w:r w:rsidRPr="002A17D1">
        <w:rPr>
          <w:rFonts w:eastAsia="Times New Roman" w:cs="Arial"/>
          <w:lang w:val="sr-Cyrl-RS"/>
        </w:rPr>
        <w:t>106/2009 и 117/2017);</w:t>
      </w:r>
    </w:p>
    <w:p w:rsidR="006E2431" w:rsidRDefault="006E2431" w:rsidP="006E2431">
      <w:pPr>
        <w:pStyle w:val="ListParagraph"/>
        <w:numPr>
          <w:ilvl w:val="0"/>
          <w:numId w:val="25"/>
        </w:numPr>
        <w:rPr>
          <w:lang w:val="sr-Cyrl-RS"/>
        </w:rPr>
      </w:pPr>
      <w:r w:rsidRPr="002A17D1">
        <w:rPr>
          <w:lang w:val="sr-Cyrl-RS"/>
        </w:rPr>
        <w:t xml:space="preserve">Правилник о садржини, начину и поступку израде и начин вршења контроле техничке документације према класи и намени објеката ("Сл. гласник РС", бр. </w:t>
      </w:r>
      <w:r w:rsidRPr="00081921">
        <w:rPr>
          <w:lang w:val="sr-Cyrl-RS"/>
        </w:rPr>
        <w:t>96/2023</w:t>
      </w:r>
      <w:r w:rsidRPr="002A17D1">
        <w:rPr>
          <w:lang w:val="sr-Cyrl-RS"/>
        </w:rPr>
        <w:t>);</w:t>
      </w:r>
    </w:p>
    <w:p w:rsidR="006E2431" w:rsidRPr="00321BDC" w:rsidRDefault="006E2431" w:rsidP="006E2431">
      <w:pPr>
        <w:pStyle w:val="ListParagraph"/>
        <w:numPr>
          <w:ilvl w:val="0"/>
          <w:numId w:val="25"/>
        </w:numPr>
        <w:spacing w:before="0" w:after="0" w:line="276" w:lineRule="auto"/>
        <w:rPr>
          <w:rFonts w:eastAsia="Times New Roman" w:cs="Arial"/>
          <w:lang w:val="sr-Cyrl-RS"/>
        </w:rPr>
      </w:pPr>
      <w:r w:rsidRPr="00321BDC">
        <w:rPr>
          <w:rFonts w:eastAsia="Times New Roman" w:cs="Arial"/>
          <w:lang w:val="sr-Cyrl-RS"/>
        </w:rPr>
        <w:t>Правилник о опреми под притиском („Сл. гласник РС“ бр. 114/2021);</w:t>
      </w:r>
    </w:p>
    <w:p w:rsidR="006E2431" w:rsidRPr="00321BDC" w:rsidRDefault="006E2431" w:rsidP="006E2431">
      <w:pPr>
        <w:pStyle w:val="ListParagraph"/>
        <w:numPr>
          <w:ilvl w:val="0"/>
          <w:numId w:val="25"/>
        </w:numPr>
        <w:spacing w:before="0" w:after="0" w:line="276" w:lineRule="auto"/>
        <w:rPr>
          <w:rFonts w:eastAsia="Times New Roman" w:cs="Arial"/>
          <w:lang w:val="sr-Cyrl-RS"/>
        </w:rPr>
      </w:pPr>
      <w:r w:rsidRPr="00321BDC">
        <w:rPr>
          <w:rFonts w:eastAsia="Times New Roman" w:cs="Arial"/>
          <w:lang w:val="sr-Cyrl-RS"/>
        </w:rPr>
        <w:t>Правилник о прегледима опреме под притиском током века употребе („Сл. гласник РС“ бр. 114/2021</w:t>
      </w:r>
      <w:r>
        <w:rPr>
          <w:rFonts w:eastAsia="Times New Roman" w:cs="Arial"/>
          <w:lang w:val="sr-Cyrl-RS"/>
        </w:rPr>
        <w:t xml:space="preserve"> и 63/2023</w:t>
      </w:r>
      <w:r w:rsidRPr="00321BDC">
        <w:rPr>
          <w:rFonts w:eastAsia="Times New Roman" w:cs="Arial"/>
          <w:lang w:val="sr-Cyrl-RS"/>
        </w:rPr>
        <w:t>);</w:t>
      </w:r>
    </w:p>
    <w:p w:rsidR="006E2431" w:rsidRPr="00C31BD4" w:rsidRDefault="006E2431" w:rsidP="006E2431">
      <w:pPr>
        <w:pStyle w:val="ListParagraph"/>
        <w:numPr>
          <w:ilvl w:val="0"/>
          <w:numId w:val="25"/>
        </w:numPr>
        <w:spacing w:before="0" w:after="0"/>
        <w:rPr>
          <w:rFonts w:eastAsia="Times New Roman" w:cs="Arial"/>
          <w:lang w:val="sr-Cyrl-CS"/>
        </w:rPr>
      </w:pPr>
      <w:r w:rsidRPr="00C31BD4">
        <w:rPr>
          <w:rFonts w:eastAsia="Times New Roman" w:cs="Arial"/>
          <w:lang w:val="sr-Cyrl-CS"/>
        </w:rPr>
        <w:t>Правилник о техничким нормативима за заштиту од атмосферског пражњења (</w:t>
      </w:r>
      <w:r w:rsidRPr="00C31BD4">
        <w:rPr>
          <w:rFonts w:eastAsia="Times New Roman" w:cs="Arial"/>
          <w:lang w:val="sr-Latn-RS"/>
        </w:rPr>
        <w:t>„</w:t>
      </w:r>
      <w:r w:rsidRPr="00C31BD4">
        <w:rPr>
          <w:rFonts w:eastAsia="Times New Roman" w:cs="Arial"/>
          <w:lang w:val="sr-Cyrl-CS"/>
        </w:rPr>
        <w:t>Сл. лист СРЈ</w:t>
      </w:r>
      <w:r w:rsidRPr="00C31BD4">
        <w:rPr>
          <w:rFonts w:eastAsia="Times New Roman" w:cs="Arial"/>
          <w:lang w:val="sr-Latn-RS"/>
        </w:rPr>
        <w:t>“</w:t>
      </w:r>
      <w:r w:rsidRPr="00C31BD4">
        <w:rPr>
          <w:rFonts w:eastAsia="Times New Roman" w:cs="Arial"/>
          <w:noProof/>
          <w:lang w:val="sr-Cyrl-RS"/>
        </w:rPr>
        <w:t>, бр.</w:t>
      </w:r>
      <w:r w:rsidRPr="00C31BD4">
        <w:rPr>
          <w:rFonts w:eastAsia="Times New Roman" w:cs="Arial"/>
          <w:lang w:val="sr-Cyrl-CS"/>
        </w:rPr>
        <w:t xml:space="preserve"> 11/96);</w:t>
      </w:r>
    </w:p>
    <w:p w:rsidR="006E2431" w:rsidRPr="0074283D" w:rsidRDefault="006E2431" w:rsidP="006E2431">
      <w:pPr>
        <w:numPr>
          <w:ilvl w:val="0"/>
          <w:numId w:val="25"/>
        </w:numPr>
        <w:spacing w:before="0" w:after="0"/>
        <w:ind w:right="-1"/>
        <w:contextualSpacing/>
        <w:rPr>
          <w:rFonts w:cs="Arial"/>
          <w:lang w:val="sr-Cyrl-RS"/>
        </w:rPr>
      </w:pPr>
      <w:r w:rsidRPr="0074283D">
        <w:rPr>
          <w:rFonts w:cs="Arial"/>
          <w:lang w:val="sr-Cyrl-RS"/>
        </w:rPr>
        <w:lastRenderedPageBreak/>
        <w:t>Правилник о техничким нормативима за безбедност од пожара и експлозија постројења и објеката за запаљиве и гориве течности и о ускладиштавању и претакању запаљивих и горивих течности ("Службени гласник РС", 114/2017</w:t>
      </w:r>
      <w:r>
        <w:rPr>
          <w:rFonts w:cs="Arial"/>
          <w:lang w:val="sr-Cyrl-RS"/>
        </w:rPr>
        <w:t>, 85/2021</w:t>
      </w:r>
      <w:r w:rsidRPr="0074283D">
        <w:rPr>
          <w:rFonts w:cs="Arial"/>
          <w:lang w:val="sr-Cyrl-RS"/>
        </w:rPr>
        <w:t>);</w:t>
      </w:r>
    </w:p>
    <w:p w:rsidR="006E2431" w:rsidRPr="0074283D" w:rsidRDefault="006E2431" w:rsidP="006E2431">
      <w:pPr>
        <w:numPr>
          <w:ilvl w:val="0"/>
          <w:numId w:val="25"/>
        </w:numPr>
        <w:spacing w:before="0" w:after="0"/>
        <w:ind w:right="-1"/>
        <w:contextualSpacing/>
        <w:rPr>
          <w:rFonts w:cs="Arial"/>
          <w:lang w:val="sr-Cyrl-RS"/>
        </w:rPr>
      </w:pPr>
      <w:r w:rsidRPr="0074283D">
        <w:rPr>
          <w:rFonts w:cs="Arial"/>
          <w:lang w:val="sr-Cyrl-RS"/>
        </w:rPr>
        <w:t>Правилник о техничким нормативима за заштиту индустријских објеката од пожара ("Службени гласник РС", 1/2018</w:t>
      </w:r>
      <w:r>
        <w:rPr>
          <w:rFonts w:cs="Arial"/>
          <w:lang w:val="sr-Latn-RS"/>
        </w:rPr>
        <w:t xml:space="preserve"> </w:t>
      </w:r>
      <w:r>
        <w:rPr>
          <w:rFonts w:cs="Arial"/>
          <w:lang w:val="sr-Cyrl-RS"/>
        </w:rPr>
        <w:t>и 81/2023</w:t>
      </w:r>
      <w:r>
        <w:rPr>
          <w:rFonts w:cs="Arial"/>
          <w:lang w:val="sr-Latn-RS"/>
        </w:rPr>
        <w:t>)</w:t>
      </w:r>
    </w:p>
    <w:p w:rsidR="006E2431" w:rsidRPr="002A17D1" w:rsidRDefault="006E2431" w:rsidP="006E2431">
      <w:pPr>
        <w:pStyle w:val="ListParagraph1"/>
        <w:numPr>
          <w:ilvl w:val="0"/>
          <w:numId w:val="25"/>
        </w:numPr>
        <w:autoSpaceDE w:val="0"/>
        <w:autoSpaceDN w:val="0"/>
        <w:adjustRightInd w:val="0"/>
        <w:spacing w:before="0" w:after="0" w:line="276" w:lineRule="auto"/>
        <w:rPr>
          <w:lang w:val="sr-Cyrl-RS"/>
        </w:rPr>
      </w:pPr>
      <w:r w:rsidRPr="002A17D1">
        <w:rPr>
          <w:lang w:val="sr-Cyrl-RS"/>
        </w:rPr>
        <w:t>Уредба о садржини програма мера прилагођавања рада постојећег постројења или активности прописаним условима (Службени гласник РС, бр. 84/05);</w:t>
      </w:r>
    </w:p>
    <w:p w:rsidR="006E2431" w:rsidRPr="002A17D1" w:rsidRDefault="006E2431" w:rsidP="006E2431">
      <w:pPr>
        <w:pStyle w:val="ListParagraph1"/>
        <w:numPr>
          <w:ilvl w:val="0"/>
          <w:numId w:val="25"/>
        </w:numPr>
        <w:autoSpaceDE w:val="0"/>
        <w:autoSpaceDN w:val="0"/>
        <w:adjustRightInd w:val="0"/>
        <w:spacing w:before="0" w:after="0" w:line="276" w:lineRule="auto"/>
        <w:rPr>
          <w:lang w:val="sr-Cyrl-RS"/>
        </w:rPr>
      </w:pPr>
      <w:r w:rsidRPr="002A17D1">
        <w:rPr>
          <w:lang w:val="sr-Cyrl-RS"/>
        </w:rPr>
        <w:t>Уредба о критеријумима за одређивање најбољих доступних техника, за примену стандарда квалитета животне средине и одређивање граничних вредности емисија у интегрисаној дозволи (Службени гласник РС, бр. 84/05);</w:t>
      </w:r>
    </w:p>
    <w:p w:rsidR="006E2431" w:rsidRPr="00D6672C" w:rsidRDefault="006E2431" w:rsidP="006E2431">
      <w:pPr>
        <w:pStyle w:val="ListParagraph"/>
        <w:numPr>
          <w:ilvl w:val="0"/>
          <w:numId w:val="25"/>
        </w:numPr>
        <w:spacing w:before="0" w:after="0" w:line="276" w:lineRule="auto"/>
        <w:rPr>
          <w:lang w:val="sr-Cyrl-RS"/>
        </w:rPr>
      </w:pPr>
      <w:r w:rsidRPr="00B427AB">
        <w:rPr>
          <w:rFonts w:cstheme="minorHAnsi"/>
          <w:lang w:val="sr-Latn-RS"/>
        </w:rPr>
        <w:t>SRPS EN IEC 60079-0:2019</w:t>
      </w:r>
      <w:r w:rsidRPr="00C31BD4">
        <w:rPr>
          <w:rFonts w:cstheme="minorHAnsi"/>
          <w:lang w:val="sr-Cyrl-RS"/>
        </w:rPr>
        <w:t xml:space="preserve">: </w:t>
      </w:r>
      <w:r w:rsidRPr="00C31BD4">
        <w:rPr>
          <w:rFonts w:cstheme="minorHAnsi"/>
          <w:noProof/>
          <w:lang w:val="sr-Cyrl-RS"/>
        </w:rPr>
        <w:t>Противексплозијска заштита - Општи захтеви за конструкцију противексплозијски заштићених електричних уређаја нам</w:t>
      </w:r>
      <w:r>
        <w:rPr>
          <w:rFonts w:cstheme="minorHAnsi"/>
          <w:noProof/>
          <w:lang w:val="sr-Cyrl-RS"/>
        </w:rPr>
        <w:t xml:space="preserve">ењених за употребу у просторима </w:t>
      </w:r>
      <w:r w:rsidRPr="00C31BD4">
        <w:rPr>
          <w:rFonts w:cstheme="minorHAnsi"/>
          <w:noProof/>
          <w:lang w:val="sr-Cyrl-RS"/>
        </w:rPr>
        <w:t>угроженим од експлозивне атмосфере;</w:t>
      </w:r>
    </w:p>
    <w:p w:rsidR="006E2431" w:rsidRPr="00866363" w:rsidRDefault="006E2431" w:rsidP="006E2431">
      <w:pPr>
        <w:pStyle w:val="ListParagraph"/>
        <w:numPr>
          <w:ilvl w:val="0"/>
          <w:numId w:val="25"/>
        </w:numPr>
        <w:spacing w:before="0" w:after="0" w:line="276" w:lineRule="auto"/>
        <w:rPr>
          <w:lang w:val="sr-Cyrl-RS"/>
        </w:rPr>
      </w:pPr>
      <w:r w:rsidRPr="00866363">
        <w:rPr>
          <w:lang w:val="sr-Cyrl-RS"/>
        </w:rPr>
        <w:t>SRPS EN 13480 – Индустријски метални цевоводи;</w:t>
      </w:r>
    </w:p>
    <w:p w:rsidR="006E2431" w:rsidRPr="00866363" w:rsidRDefault="006E2431" w:rsidP="006E2431">
      <w:pPr>
        <w:pStyle w:val="ListParagraph"/>
        <w:numPr>
          <w:ilvl w:val="0"/>
          <w:numId w:val="25"/>
        </w:numPr>
        <w:spacing w:before="0" w:after="0" w:line="276" w:lineRule="auto"/>
        <w:rPr>
          <w:lang w:val="ru-RU"/>
        </w:rPr>
      </w:pPr>
      <w:r w:rsidRPr="00866363">
        <w:rPr>
          <w:lang w:val="sr-Latn-RS"/>
        </w:rPr>
        <w:t xml:space="preserve">SRPS EN 13445 – </w:t>
      </w:r>
      <w:r w:rsidRPr="00866363">
        <w:rPr>
          <w:lang w:val="sr-Cyrl-RS"/>
        </w:rPr>
        <w:t>Посуде под притиском које нису изложене пламену</w:t>
      </w:r>
      <w:r>
        <w:rPr>
          <w:lang w:val="sr-Latn-RS"/>
        </w:rPr>
        <w:t>;</w:t>
      </w:r>
    </w:p>
    <w:p w:rsidR="006E2431" w:rsidRPr="00CD46C9" w:rsidRDefault="006E2431" w:rsidP="006E2431">
      <w:pPr>
        <w:pStyle w:val="ListParagraph"/>
        <w:numPr>
          <w:ilvl w:val="0"/>
          <w:numId w:val="25"/>
        </w:numPr>
        <w:spacing w:before="0" w:after="0" w:line="276" w:lineRule="auto"/>
      </w:pPr>
      <w:r w:rsidRPr="00CD46C9">
        <w:t>ANSI/ API Standard 560 - ISO 13705 Code;</w:t>
      </w:r>
    </w:p>
    <w:p w:rsidR="006E2431" w:rsidRPr="006421FA" w:rsidRDefault="006E2431" w:rsidP="006E2431">
      <w:pPr>
        <w:pStyle w:val="ListParagraph"/>
        <w:numPr>
          <w:ilvl w:val="0"/>
          <w:numId w:val="25"/>
        </w:numPr>
        <w:spacing w:before="0" w:after="0" w:line="276" w:lineRule="auto"/>
        <w:rPr>
          <w:lang w:val="ru-RU"/>
        </w:rPr>
      </w:pPr>
      <w:r w:rsidRPr="006421FA">
        <w:rPr>
          <w:lang w:val="ru-RU"/>
        </w:rPr>
        <w:t>EN 746-2 European Code</w:t>
      </w:r>
      <w:r>
        <w:rPr>
          <w:lang w:val="ru-RU"/>
        </w:rPr>
        <w:t>;</w:t>
      </w:r>
    </w:p>
    <w:p w:rsidR="006E2431" w:rsidRPr="006421FA" w:rsidRDefault="006E2431" w:rsidP="006E2431">
      <w:pPr>
        <w:pStyle w:val="ListParagraph"/>
        <w:numPr>
          <w:ilvl w:val="0"/>
          <w:numId w:val="25"/>
        </w:numPr>
        <w:spacing w:before="0" w:after="0" w:line="276" w:lineRule="auto"/>
      </w:pPr>
      <w:r w:rsidRPr="006421FA">
        <w:t xml:space="preserve">GOST R 53682-2009 Russian Standard which is </w:t>
      </w:r>
      <w:r>
        <w:t>a translation of ISO 13705:2006;</w:t>
      </w:r>
    </w:p>
    <w:p w:rsidR="006E2431" w:rsidRPr="006421FA" w:rsidRDefault="006E2431" w:rsidP="006E2431">
      <w:pPr>
        <w:pStyle w:val="ListParagraph"/>
        <w:numPr>
          <w:ilvl w:val="0"/>
          <w:numId w:val="25"/>
        </w:numPr>
        <w:spacing w:before="0" w:after="0" w:line="276" w:lineRule="auto"/>
      </w:pPr>
      <w:r w:rsidRPr="006421FA">
        <w:t>DECREE of may 20,2003 N° 44 Russian Standard</w:t>
      </w:r>
      <w:r>
        <w:rPr>
          <w:lang w:val="sr-Cyrl-RS"/>
        </w:rPr>
        <w:t>;</w:t>
      </w:r>
    </w:p>
    <w:p w:rsidR="006E2431" w:rsidRPr="00866363" w:rsidRDefault="006E2431" w:rsidP="006E2431">
      <w:pPr>
        <w:pStyle w:val="ListParagraph"/>
        <w:numPr>
          <w:ilvl w:val="0"/>
          <w:numId w:val="25"/>
        </w:numPr>
        <w:spacing w:before="0" w:after="0" w:line="276" w:lineRule="auto"/>
      </w:pPr>
      <w:r w:rsidRPr="006421FA">
        <w:t xml:space="preserve">GOST R 12.3.047-2012 Russian Standard requirements </w:t>
      </w:r>
      <w:r w:rsidRPr="00866363">
        <w:t>for heater protection</w:t>
      </w:r>
      <w:r w:rsidRPr="00866363">
        <w:rPr>
          <w:lang w:val="sr-Cyrl-RS"/>
        </w:rPr>
        <w:t>;</w:t>
      </w:r>
    </w:p>
    <w:p w:rsidR="006E2431" w:rsidRPr="004D45F6" w:rsidRDefault="006E2431" w:rsidP="006E2431">
      <w:pPr>
        <w:pStyle w:val="ListParagraph"/>
        <w:numPr>
          <w:ilvl w:val="0"/>
          <w:numId w:val="25"/>
        </w:numPr>
        <w:spacing w:before="0" w:after="0" w:line="276" w:lineRule="auto"/>
      </w:pPr>
      <w:r w:rsidRPr="00866363">
        <w:t>Equipment Spacing International Standards and World Class Best Practices</w:t>
      </w:r>
      <w:r>
        <w:rPr>
          <w:lang w:val="sr-Cyrl-RS"/>
        </w:rPr>
        <w:t>;</w:t>
      </w:r>
    </w:p>
    <w:p w:rsidR="006E2431" w:rsidRDefault="006E2431" w:rsidP="006E2431">
      <w:pPr>
        <w:pStyle w:val="ListParagraph"/>
        <w:numPr>
          <w:ilvl w:val="0"/>
          <w:numId w:val="25"/>
        </w:numPr>
        <w:rPr>
          <w:rFonts w:eastAsia="Times New Roman" w:cs="Arial"/>
          <w:lang w:val="sr-Cyrl-RS"/>
        </w:rPr>
      </w:pPr>
      <w:r w:rsidRPr="00AF527C">
        <w:rPr>
          <w:rFonts w:eastAsia="Times New Roman" w:cs="Arial"/>
        </w:rPr>
        <w:t>Directive</w:t>
      </w:r>
      <w:r w:rsidRPr="00661D2B">
        <w:rPr>
          <w:rFonts w:eastAsia="Times New Roman" w:cs="Arial"/>
          <w:lang w:val="sr-Cyrl-RS"/>
        </w:rPr>
        <w:t xml:space="preserve"> 2014/34/</w:t>
      </w:r>
      <w:r w:rsidRPr="00AF527C">
        <w:rPr>
          <w:rFonts w:eastAsia="Times New Roman" w:cs="Arial"/>
        </w:rPr>
        <w:t>EU</w:t>
      </w:r>
      <w:r w:rsidRPr="00AF527C">
        <w:rPr>
          <w:rFonts w:eastAsia="Times New Roman" w:cs="Arial"/>
          <w:lang w:val="sr-Cyrl-RS"/>
        </w:rPr>
        <w:t xml:space="preserve"> - </w:t>
      </w:r>
      <w:r w:rsidRPr="00AF527C">
        <w:rPr>
          <w:rFonts w:eastAsia="Times New Roman" w:cs="Arial"/>
        </w:rPr>
        <w:t>Equipment</w:t>
      </w:r>
      <w:r w:rsidRPr="00661D2B">
        <w:rPr>
          <w:rFonts w:eastAsia="Times New Roman" w:cs="Arial"/>
          <w:lang w:val="sr-Cyrl-RS"/>
        </w:rPr>
        <w:t xml:space="preserve"> </w:t>
      </w:r>
      <w:r w:rsidRPr="00AF527C">
        <w:rPr>
          <w:rFonts w:eastAsia="Times New Roman" w:cs="Arial"/>
        </w:rPr>
        <w:t>and</w:t>
      </w:r>
      <w:r w:rsidRPr="00661D2B">
        <w:rPr>
          <w:rFonts w:eastAsia="Times New Roman" w:cs="Arial"/>
          <w:lang w:val="sr-Cyrl-RS"/>
        </w:rPr>
        <w:t xml:space="preserve"> </w:t>
      </w:r>
      <w:r w:rsidRPr="00AF527C">
        <w:rPr>
          <w:rFonts w:eastAsia="Times New Roman" w:cs="Arial"/>
        </w:rPr>
        <w:t>Protective</w:t>
      </w:r>
      <w:r w:rsidRPr="00661D2B">
        <w:rPr>
          <w:rFonts w:eastAsia="Times New Roman" w:cs="Arial"/>
          <w:lang w:val="sr-Cyrl-RS"/>
        </w:rPr>
        <w:t xml:space="preserve"> </w:t>
      </w:r>
      <w:r w:rsidRPr="00AF527C">
        <w:rPr>
          <w:rFonts w:eastAsia="Times New Roman" w:cs="Arial"/>
        </w:rPr>
        <w:t>Systems</w:t>
      </w:r>
      <w:r w:rsidRPr="00661D2B">
        <w:rPr>
          <w:rFonts w:eastAsia="Times New Roman" w:cs="Arial"/>
          <w:lang w:val="sr-Cyrl-RS"/>
        </w:rPr>
        <w:t xml:space="preserve"> </w:t>
      </w:r>
      <w:r w:rsidRPr="00AF527C">
        <w:rPr>
          <w:rFonts w:eastAsia="Times New Roman" w:cs="Arial"/>
        </w:rPr>
        <w:t>Intended</w:t>
      </w:r>
      <w:r w:rsidRPr="00661D2B">
        <w:rPr>
          <w:rFonts w:eastAsia="Times New Roman" w:cs="Arial"/>
          <w:lang w:val="sr-Cyrl-RS"/>
        </w:rPr>
        <w:t xml:space="preserve"> </w:t>
      </w:r>
      <w:r w:rsidRPr="00AF527C">
        <w:rPr>
          <w:rFonts w:eastAsia="Times New Roman" w:cs="Arial"/>
        </w:rPr>
        <w:t>for</w:t>
      </w:r>
      <w:r w:rsidRPr="00661D2B">
        <w:rPr>
          <w:rFonts w:eastAsia="Times New Roman" w:cs="Arial"/>
          <w:lang w:val="sr-Cyrl-RS"/>
        </w:rPr>
        <w:t xml:space="preserve"> </w:t>
      </w:r>
      <w:r w:rsidRPr="00AF527C">
        <w:rPr>
          <w:rFonts w:eastAsia="Times New Roman" w:cs="Arial"/>
        </w:rPr>
        <w:t>Use</w:t>
      </w:r>
      <w:r w:rsidRPr="00661D2B">
        <w:rPr>
          <w:rFonts w:eastAsia="Times New Roman" w:cs="Arial"/>
          <w:lang w:val="sr-Cyrl-RS"/>
        </w:rPr>
        <w:t xml:space="preserve"> </w:t>
      </w:r>
      <w:r w:rsidRPr="00AF527C">
        <w:rPr>
          <w:rFonts w:eastAsia="Times New Roman" w:cs="Arial"/>
        </w:rPr>
        <w:t>in</w:t>
      </w:r>
      <w:r w:rsidRPr="00661D2B">
        <w:rPr>
          <w:rFonts w:eastAsia="Times New Roman" w:cs="Arial"/>
          <w:lang w:val="sr-Cyrl-RS"/>
        </w:rPr>
        <w:t xml:space="preserve"> </w:t>
      </w:r>
      <w:r w:rsidRPr="00AF527C">
        <w:rPr>
          <w:rFonts w:eastAsia="Times New Roman" w:cs="Arial"/>
        </w:rPr>
        <w:t>Potentially</w:t>
      </w:r>
      <w:r w:rsidRPr="00661D2B">
        <w:rPr>
          <w:rFonts w:eastAsia="Times New Roman" w:cs="Arial"/>
          <w:lang w:val="sr-Cyrl-RS"/>
        </w:rPr>
        <w:t xml:space="preserve"> </w:t>
      </w:r>
      <w:r w:rsidRPr="00AF527C">
        <w:rPr>
          <w:rFonts w:eastAsia="Times New Roman" w:cs="Arial"/>
        </w:rPr>
        <w:t>Explosive</w:t>
      </w:r>
      <w:r w:rsidRPr="00661D2B">
        <w:rPr>
          <w:rFonts w:eastAsia="Times New Roman" w:cs="Arial"/>
          <w:lang w:val="sr-Cyrl-RS"/>
        </w:rPr>
        <w:t xml:space="preserve"> </w:t>
      </w:r>
      <w:r w:rsidRPr="00AF527C">
        <w:rPr>
          <w:rFonts w:eastAsia="Times New Roman" w:cs="Arial"/>
        </w:rPr>
        <w:t>Atmospheres</w:t>
      </w:r>
      <w:r w:rsidRPr="00661D2B">
        <w:rPr>
          <w:rFonts w:eastAsia="Times New Roman" w:cs="Arial"/>
          <w:lang w:val="sr-Cyrl-RS"/>
        </w:rPr>
        <w:t xml:space="preserve"> (</w:t>
      </w:r>
      <w:r w:rsidRPr="00AF527C">
        <w:rPr>
          <w:rFonts w:eastAsia="Times New Roman" w:cs="Arial"/>
        </w:rPr>
        <w:t>ATEX</w:t>
      </w:r>
      <w:r w:rsidRPr="00661D2B">
        <w:rPr>
          <w:rFonts w:eastAsia="Times New Roman" w:cs="Arial"/>
          <w:lang w:val="sr-Cyrl-RS"/>
        </w:rPr>
        <w:t xml:space="preserve">) </w:t>
      </w:r>
      <w:r w:rsidRPr="00AF527C">
        <w:rPr>
          <w:rFonts w:eastAsia="Times New Roman" w:cs="Arial"/>
          <w:lang w:val="sr-Cyrl-RS"/>
        </w:rPr>
        <w:t xml:space="preserve">– </w:t>
      </w:r>
      <w:r w:rsidRPr="000E6DE3">
        <w:rPr>
          <w:rFonts w:eastAsia="Times New Roman" w:cs="Arial"/>
        </w:rPr>
        <w:t>ATEX</w:t>
      </w:r>
      <w:r w:rsidRPr="000E6DE3">
        <w:rPr>
          <w:rFonts w:eastAsia="Times New Roman" w:cs="Arial"/>
          <w:lang w:val="sr-Cyrl-RS"/>
        </w:rPr>
        <w:t xml:space="preserve"> </w:t>
      </w:r>
      <w:r>
        <w:rPr>
          <w:rFonts w:eastAsia="Times New Roman" w:cs="Arial"/>
          <w:lang w:val="sr-Cyrl-RS"/>
        </w:rPr>
        <w:t xml:space="preserve">Директивом - </w:t>
      </w:r>
      <w:r w:rsidRPr="00AF527C">
        <w:rPr>
          <w:rFonts w:eastAsia="Times New Roman" w:cs="Arial"/>
          <w:lang w:val="sr-Cyrl-RS"/>
        </w:rPr>
        <w:t>Опрема и заштитни системи намењени за употребу у потенцијално експлозивним атмосферама</w:t>
      </w:r>
      <w:r>
        <w:rPr>
          <w:rFonts w:eastAsia="Times New Roman" w:cs="Arial"/>
          <w:lang w:val="sr-Cyrl-RS"/>
        </w:rPr>
        <w:t>, укључујући и део 17: Преглед и одржавање електричних инсталација;</w:t>
      </w:r>
    </w:p>
    <w:p w:rsidR="006E2431" w:rsidRPr="0074283D" w:rsidRDefault="006E2431" w:rsidP="006E2431">
      <w:pPr>
        <w:pStyle w:val="ListParagraph"/>
        <w:numPr>
          <w:ilvl w:val="0"/>
          <w:numId w:val="25"/>
        </w:numPr>
        <w:spacing w:before="0" w:after="0"/>
        <w:rPr>
          <w:rFonts w:cs="Arial"/>
          <w:bCs/>
          <w:lang w:val="sr-Cyrl-CS"/>
        </w:rPr>
      </w:pPr>
      <w:r w:rsidRPr="0074283D">
        <w:rPr>
          <w:rFonts w:cs="Arial"/>
          <w:lang w:val="sr-Cyrl-CS"/>
        </w:rPr>
        <w:t>Best Available Techniques (BAT) Reference Document for the Refining of Mineral Oil and Gas</w:t>
      </w:r>
    </w:p>
    <w:p w:rsidR="006E2431" w:rsidRDefault="006E2431" w:rsidP="006E2431">
      <w:pPr>
        <w:pStyle w:val="ListParagraph"/>
        <w:numPr>
          <w:ilvl w:val="0"/>
          <w:numId w:val="25"/>
        </w:numPr>
        <w:rPr>
          <w:rFonts w:eastAsia="Times New Roman" w:cs="Arial"/>
          <w:lang w:val="sr-Cyrl-RS"/>
        </w:rPr>
      </w:pPr>
      <w:r w:rsidRPr="00701778">
        <w:rPr>
          <w:rFonts w:eastAsia="Times New Roman" w:cs="Arial"/>
          <w:lang w:val="sr-Cyrl-RS"/>
        </w:rPr>
        <w:t>Directive 2006/95/EC - Low Voltage Electrical</w:t>
      </w:r>
      <w:r>
        <w:rPr>
          <w:rFonts w:eastAsia="Times New Roman" w:cs="Arial"/>
          <w:lang w:val="sr-Cyrl-RS"/>
        </w:rPr>
        <w:t xml:space="preserve"> Equipment Directive – Директивом</w:t>
      </w:r>
      <w:r w:rsidRPr="00701778">
        <w:rPr>
          <w:rFonts w:eastAsia="Times New Roman" w:cs="Arial"/>
          <w:lang w:val="sr-Cyrl-RS"/>
        </w:rPr>
        <w:t xml:space="preserve"> за нисконапонску електро опрему</w:t>
      </w:r>
      <w:r>
        <w:rPr>
          <w:rFonts w:eastAsia="Times New Roman" w:cs="Arial"/>
          <w:lang w:val="sr-Cyrl-RS"/>
        </w:rPr>
        <w:t>;</w:t>
      </w:r>
    </w:p>
    <w:p w:rsidR="006E2431" w:rsidRPr="00EF434A" w:rsidRDefault="006E2431" w:rsidP="006E2431">
      <w:pPr>
        <w:pStyle w:val="ListParagraph"/>
        <w:numPr>
          <w:ilvl w:val="0"/>
          <w:numId w:val="25"/>
        </w:numPr>
        <w:rPr>
          <w:rFonts w:eastAsia="Times New Roman" w:cs="Arial"/>
          <w:lang w:val="sr-Latn-RS"/>
        </w:rPr>
      </w:pPr>
      <w:r w:rsidRPr="00B72C7E">
        <w:rPr>
          <w:rFonts w:eastAsia="Times New Roman" w:cs="Arial"/>
          <w:lang w:val="sr-Cyrl-RS"/>
        </w:rPr>
        <w:t xml:space="preserve">Directive 2014/30/EU - </w:t>
      </w:r>
      <w:r w:rsidRPr="00B72C7E">
        <w:rPr>
          <w:rFonts w:eastAsia="Times New Roman" w:cs="Arial"/>
          <w:bCs/>
          <w:lang w:val="sr-Latn-RS"/>
        </w:rPr>
        <w:t>Electromagnetic Compatibility (EMC)</w:t>
      </w:r>
      <w:r>
        <w:rPr>
          <w:rFonts w:eastAsia="Times New Roman" w:cs="Arial"/>
          <w:bCs/>
          <w:lang w:val="sr-Cyrl-RS"/>
        </w:rPr>
        <w:t>;</w:t>
      </w:r>
    </w:p>
    <w:p w:rsidR="006E2431" w:rsidRDefault="006E2431" w:rsidP="006E2431">
      <w:pPr>
        <w:pStyle w:val="ListParagraph"/>
        <w:numPr>
          <w:ilvl w:val="0"/>
          <w:numId w:val="25"/>
        </w:numPr>
        <w:rPr>
          <w:rFonts w:eastAsia="Times New Roman" w:cs="Arial"/>
          <w:lang w:val="sr-Latn-RS"/>
        </w:rPr>
      </w:pPr>
      <w:r w:rsidRPr="00EF434A">
        <w:rPr>
          <w:rFonts w:eastAsia="Times New Roman" w:cs="Arial"/>
          <w:lang w:val="en"/>
        </w:rPr>
        <w:t xml:space="preserve">Measuring Instruments Directive </w:t>
      </w:r>
      <w:r w:rsidRPr="00EF434A">
        <w:rPr>
          <w:rFonts w:eastAsia="Times New Roman" w:cs="Arial"/>
          <w:b/>
          <w:bCs/>
          <w:lang w:val="en"/>
        </w:rPr>
        <w:t>2014/32</w:t>
      </w:r>
      <w:r w:rsidRPr="00EF434A">
        <w:rPr>
          <w:rFonts w:eastAsia="Times New Roman" w:cs="Arial"/>
          <w:lang w:val="en"/>
        </w:rPr>
        <w:t>/EU</w:t>
      </w:r>
      <w:r>
        <w:rPr>
          <w:rFonts w:eastAsia="Times New Roman" w:cs="Arial"/>
          <w:lang w:val="sr-Cyrl-RS"/>
        </w:rPr>
        <w:t xml:space="preserve"> – М</w:t>
      </w:r>
      <w:r>
        <w:rPr>
          <w:rFonts w:eastAsia="Times New Roman" w:cs="Arial"/>
          <w:lang w:val="sr-Latn-RS"/>
        </w:rPr>
        <w:t>ID</w:t>
      </w:r>
      <w:r>
        <w:rPr>
          <w:rFonts w:eastAsia="Times New Roman" w:cs="Arial"/>
          <w:lang w:val="sr-Cyrl-RS"/>
        </w:rPr>
        <w:t>;</w:t>
      </w:r>
    </w:p>
    <w:p w:rsidR="006E2431" w:rsidRDefault="006E2431" w:rsidP="006E2431">
      <w:pPr>
        <w:pStyle w:val="ListParagraph"/>
        <w:numPr>
          <w:ilvl w:val="0"/>
          <w:numId w:val="25"/>
        </w:numPr>
        <w:rPr>
          <w:rFonts w:eastAsia="Times New Roman" w:cs="Arial"/>
          <w:lang w:val="sr-Cyrl-RS"/>
        </w:rPr>
      </w:pPr>
      <w:r w:rsidRPr="00C91298">
        <w:rPr>
          <w:rFonts w:eastAsia="Times New Roman" w:cs="Arial"/>
          <w:lang w:val="sr-Cyrl-RS"/>
        </w:rPr>
        <w:t>IEC 60079 - Electrical Apparatus for Explosive Gas Atmospheres – Електрични апарати у експлозивним атмосферама</w:t>
      </w:r>
      <w:r>
        <w:rPr>
          <w:rFonts w:eastAsia="Times New Roman" w:cs="Arial"/>
          <w:lang w:val="sr-Cyrl-RS"/>
        </w:rPr>
        <w:t>;</w:t>
      </w:r>
    </w:p>
    <w:p w:rsidR="006E2431" w:rsidRPr="00B72C7E" w:rsidRDefault="006E2431" w:rsidP="006E2431">
      <w:pPr>
        <w:pStyle w:val="ListParagraph"/>
        <w:numPr>
          <w:ilvl w:val="0"/>
          <w:numId w:val="25"/>
        </w:numPr>
        <w:rPr>
          <w:rFonts w:eastAsia="Times New Roman" w:cs="Arial"/>
          <w:lang w:val="sr-Latn-RS"/>
        </w:rPr>
      </w:pPr>
      <w:r w:rsidRPr="00C91298">
        <w:rPr>
          <w:rFonts w:eastAsia="Times New Roman" w:cs="Arial"/>
          <w:bCs/>
        </w:rPr>
        <w:t>IEC 60529</w:t>
      </w:r>
      <w:r w:rsidRPr="00C91298">
        <w:rPr>
          <w:rFonts w:eastAsia="Times New Roman" w:cs="Arial"/>
          <w:bCs/>
          <w:lang w:val="sr-Cyrl-RS"/>
        </w:rPr>
        <w:t xml:space="preserve"> - </w:t>
      </w:r>
      <w:r w:rsidRPr="00C91298">
        <w:rPr>
          <w:rFonts w:eastAsia="Times New Roman" w:cs="Arial"/>
          <w:bCs/>
        </w:rPr>
        <w:t>Degrees of Protection Provided by Enclosures (IP Code)</w:t>
      </w:r>
      <w:r>
        <w:rPr>
          <w:rFonts w:eastAsia="Times New Roman" w:cs="Arial"/>
          <w:bCs/>
          <w:lang w:val="sr-Cyrl-RS"/>
        </w:rPr>
        <w:t>;</w:t>
      </w:r>
    </w:p>
    <w:p w:rsidR="006E2431" w:rsidRPr="00B72C7E" w:rsidRDefault="006E2431" w:rsidP="006E2431">
      <w:pPr>
        <w:pStyle w:val="ListParagraph"/>
        <w:numPr>
          <w:ilvl w:val="0"/>
          <w:numId w:val="25"/>
        </w:numPr>
        <w:rPr>
          <w:rFonts w:eastAsia="Times New Roman" w:cs="Arial"/>
          <w:lang w:val="sr-Latn-RS"/>
        </w:rPr>
      </w:pPr>
      <w:r w:rsidRPr="00B72C7E">
        <w:rPr>
          <w:rFonts w:eastAsia="Times New Roman" w:cs="Arial"/>
          <w:lang w:val="sr-Latn-RS"/>
        </w:rPr>
        <w:t>IEC 61508 - Functional safety of electrical/electronic/programmable electronic safety-related systems</w:t>
      </w:r>
      <w:r>
        <w:rPr>
          <w:rFonts w:eastAsia="Times New Roman" w:cs="Arial"/>
          <w:bCs/>
          <w:lang w:val="sr-Cyrl-RS"/>
        </w:rPr>
        <w:t>;</w:t>
      </w:r>
    </w:p>
    <w:p w:rsidR="006E2431" w:rsidRPr="00B72C7E" w:rsidRDefault="006E2431" w:rsidP="006E2431">
      <w:pPr>
        <w:pStyle w:val="ListParagraph"/>
        <w:numPr>
          <w:ilvl w:val="0"/>
          <w:numId w:val="25"/>
        </w:numPr>
        <w:rPr>
          <w:rFonts w:eastAsia="Times New Roman" w:cs="Arial"/>
          <w:lang w:val="sr-Latn-RS"/>
        </w:rPr>
      </w:pPr>
      <w:r w:rsidRPr="00B72C7E">
        <w:rPr>
          <w:rFonts w:eastAsia="Times New Roman" w:cs="Arial"/>
          <w:lang w:val="sr-Latn-RS"/>
        </w:rPr>
        <w:t>IEC 61511 - Functional safety – Safety instrumented systems for the process industry sector</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B72C7E">
        <w:rPr>
          <w:rFonts w:eastAsia="Times New Roman" w:cs="Arial"/>
        </w:rPr>
        <w:t>EN 62381</w:t>
      </w:r>
      <w:r w:rsidRPr="00B72C7E">
        <w:rPr>
          <w:rFonts w:eastAsia="Times New Roman" w:cs="Arial"/>
          <w:lang w:val="sr-Cyrl-RS"/>
        </w:rPr>
        <w:t xml:space="preserve"> - </w:t>
      </w:r>
      <w:r w:rsidRPr="00B72C7E">
        <w:rPr>
          <w:rFonts w:eastAsia="Times New Roman" w:cs="Arial"/>
        </w:rPr>
        <w:t>Automation Systems in the Process Industry – Factory Acceptance Test (FAT), Site Acceptance Test (SAT) and Site Integration Test (SIT)</w:t>
      </w:r>
      <w:r w:rsidRPr="0004747C">
        <w:rPr>
          <w:rFonts w:eastAsia="Times New Roman" w:cs="Arial"/>
          <w:bCs/>
          <w:lang w:val="sr-Cyrl-RS"/>
        </w:rPr>
        <w:t xml:space="preserve"> </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lang w:val="sr-Latn-RS"/>
        </w:rPr>
        <w:t>EN 62382 - Control Systems in the Process Industry – Electrical and Instrumentation Loop Check</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lang w:val="sr-Latn-RS"/>
        </w:rPr>
        <w:t>IEC 61439 - Low-voltage Switchgear and Control Gear Assemblies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IEC 60085</w:t>
      </w:r>
      <w:r w:rsidRPr="0026193F">
        <w:rPr>
          <w:rFonts w:eastAsia="Times New Roman" w:cs="Arial"/>
          <w:lang w:val="sr-Cyrl-RS"/>
        </w:rPr>
        <w:t xml:space="preserve"> - </w:t>
      </w:r>
      <w:r w:rsidRPr="0026193F">
        <w:rPr>
          <w:rFonts w:eastAsia="Times New Roman" w:cs="Arial"/>
        </w:rPr>
        <w:t>Electrical insulation – Thermal evaluation and designation</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lang w:val="sr-Latn-RS"/>
        </w:rPr>
        <w:t>IEC 60027-1</w:t>
      </w:r>
      <w:r>
        <w:rPr>
          <w:rFonts w:eastAsia="Times New Roman" w:cs="Arial"/>
          <w:lang w:val="sr-Cyrl-RS"/>
        </w:rPr>
        <w:t xml:space="preserve"> - </w:t>
      </w:r>
      <w:r w:rsidRPr="0026193F">
        <w:rPr>
          <w:rFonts w:eastAsia="Times New Roman" w:cs="Arial"/>
        </w:rPr>
        <w:t>Letter symbols to be used in electro technology</w:t>
      </w:r>
      <w:r>
        <w:rPr>
          <w:rFonts w:eastAsia="Times New Roman" w:cs="Arial"/>
          <w:bCs/>
          <w:lang w:val="sr-Cyrl-RS"/>
        </w:rPr>
        <w:t>;</w:t>
      </w:r>
    </w:p>
    <w:p w:rsidR="006E2431" w:rsidRPr="0004747C" w:rsidRDefault="006E2431" w:rsidP="006E2431">
      <w:pPr>
        <w:pStyle w:val="ListParagraph"/>
        <w:numPr>
          <w:ilvl w:val="0"/>
          <w:numId w:val="25"/>
        </w:numPr>
        <w:rPr>
          <w:rFonts w:eastAsia="Times New Roman" w:cs="Arial"/>
        </w:rPr>
      </w:pPr>
      <w:r w:rsidRPr="0004747C">
        <w:rPr>
          <w:rFonts w:eastAsia="Times New Roman" w:cs="Arial"/>
          <w:lang w:val="sr-Latn-RS"/>
        </w:rPr>
        <w:t>IEC 60204-1</w:t>
      </w:r>
      <w:r w:rsidRPr="0004747C">
        <w:rPr>
          <w:rFonts w:eastAsia="Times New Roman" w:cs="Arial"/>
          <w:lang w:val="sr-Cyrl-RS"/>
        </w:rPr>
        <w:t xml:space="preserve"> - </w:t>
      </w:r>
      <w:r w:rsidRPr="0004747C">
        <w:rPr>
          <w:rFonts w:eastAsia="Times New Roman" w:cs="Arial"/>
        </w:rPr>
        <w:t>Electrical equipment of industrial machines</w:t>
      </w:r>
      <w:r>
        <w:rPr>
          <w:rFonts w:eastAsia="Times New Roman" w:cs="Arial"/>
          <w:bCs/>
          <w:lang w:val="sr-Cyrl-RS"/>
        </w:rPr>
        <w:t>;</w:t>
      </w:r>
    </w:p>
    <w:p w:rsidR="006E2431" w:rsidRPr="0004747C" w:rsidRDefault="006E2431" w:rsidP="006E2431">
      <w:pPr>
        <w:pStyle w:val="ListParagraph"/>
        <w:numPr>
          <w:ilvl w:val="0"/>
          <w:numId w:val="25"/>
        </w:numPr>
        <w:rPr>
          <w:rFonts w:eastAsia="Times New Roman" w:cs="Arial"/>
        </w:rPr>
      </w:pPr>
      <w:r w:rsidRPr="0004747C">
        <w:rPr>
          <w:rFonts w:eastAsia="Times New Roman" w:cs="Arial"/>
          <w:lang w:val="sr-Latn-RS"/>
        </w:rPr>
        <w:t>IEC 60617-DB</w:t>
      </w:r>
      <w:r w:rsidRPr="0004747C">
        <w:rPr>
          <w:rFonts w:eastAsia="Times New Roman" w:cs="Arial"/>
          <w:lang w:val="sr-Cyrl-RS"/>
        </w:rPr>
        <w:t xml:space="preserve"> - </w:t>
      </w:r>
      <w:r w:rsidRPr="0004747C">
        <w:rPr>
          <w:rFonts w:eastAsia="Times New Roman" w:cs="Arial"/>
        </w:rPr>
        <w:t>Graphical symbols for diagrams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rPr>
      </w:pPr>
      <w:r w:rsidRPr="0026193F">
        <w:rPr>
          <w:rFonts w:eastAsia="Times New Roman" w:cs="Arial"/>
          <w:lang w:val="sr-Latn-RS"/>
        </w:rPr>
        <w:t>IEC 61082</w:t>
      </w:r>
      <w:r>
        <w:rPr>
          <w:rFonts w:eastAsia="Times New Roman" w:cs="Arial"/>
          <w:lang w:val="sr-Cyrl-RS"/>
        </w:rPr>
        <w:t xml:space="preserve"> - </w:t>
      </w:r>
      <w:r w:rsidRPr="0026193F">
        <w:rPr>
          <w:rFonts w:eastAsia="Times New Roman" w:cs="Arial"/>
        </w:rPr>
        <w:t>Preparation of documents used in electro technology</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lang w:val="sr-Latn-RS"/>
        </w:rPr>
        <w:t>IEC 61346</w:t>
      </w:r>
      <w:r>
        <w:rPr>
          <w:rFonts w:eastAsia="Times New Roman" w:cs="Arial"/>
          <w:lang w:val="sr-Cyrl-RS"/>
        </w:rPr>
        <w:t xml:space="preserve"> - </w:t>
      </w:r>
      <w:r w:rsidRPr="0026193F">
        <w:rPr>
          <w:rFonts w:eastAsia="Times New Roman" w:cs="Arial"/>
        </w:rPr>
        <w:t>Industrial systems, installations and equipment and industrial products - Structuring principles and reference designations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IEC 60331</w:t>
      </w:r>
      <w:r>
        <w:rPr>
          <w:rFonts w:eastAsia="Times New Roman" w:cs="Arial"/>
          <w:lang w:val="sr-Cyrl-RS"/>
        </w:rPr>
        <w:t xml:space="preserve"> - </w:t>
      </w:r>
      <w:r w:rsidRPr="0026193F">
        <w:rPr>
          <w:rFonts w:eastAsia="Times New Roman" w:cs="Arial"/>
        </w:rPr>
        <w:t>Tests for Electric Cables under Fire Conditions – Circuit Integrity</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ISA S5.1</w:t>
      </w:r>
      <w:r>
        <w:rPr>
          <w:rFonts w:eastAsia="Times New Roman" w:cs="Arial"/>
          <w:lang w:val="sr-Cyrl-RS"/>
        </w:rPr>
        <w:t xml:space="preserve"> - </w:t>
      </w:r>
      <w:r w:rsidRPr="0026193F">
        <w:rPr>
          <w:rFonts w:eastAsia="Times New Roman" w:cs="Arial"/>
        </w:rPr>
        <w:t>Instrumentation Symbols and Identification</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ISA S5.2</w:t>
      </w:r>
      <w:r>
        <w:rPr>
          <w:rFonts w:eastAsia="Times New Roman" w:cs="Arial"/>
          <w:lang w:val="sr-Cyrl-RS"/>
        </w:rPr>
        <w:t xml:space="preserve"> - </w:t>
      </w:r>
      <w:r w:rsidRPr="0026193F">
        <w:rPr>
          <w:rFonts w:eastAsia="Times New Roman" w:cs="Arial"/>
        </w:rPr>
        <w:t>Binary Logic Diagrams for Process Operations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ISA S5.3</w:t>
      </w:r>
      <w:r>
        <w:rPr>
          <w:rFonts w:eastAsia="Times New Roman" w:cs="Arial"/>
          <w:lang w:val="sr-Cyrl-RS"/>
        </w:rPr>
        <w:t xml:space="preserve"> - </w:t>
      </w:r>
      <w:r w:rsidRPr="0026193F">
        <w:rPr>
          <w:rFonts w:eastAsia="Times New Roman" w:cs="Arial"/>
        </w:rPr>
        <w:t>Graphic Symbols for Distributed/Shared Display Instrumentation, Logic and Computer Systems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ISA S5.5</w:t>
      </w:r>
      <w:r>
        <w:rPr>
          <w:rFonts w:eastAsia="Times New Roman" w:cs="Arial"/>
          <w:lang w:val="sr-Cyrl-RS"/>
        </w:rPr>
        <w:t xml:space="preserve"> - </w:t>
      </w:r>
      <w:r w:rsidRPr="0026193F">
        <w:rPr>
          <w:rFonts w:eastAsia="Times New Roman" w:cs="Arial"/>
        </w:rPr>
        <w:t>Graphic Symbols for Process Displays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rPr>
        <w:t>EN 10204:2004 </w:t>
      </w:r>
      <w:r>
        <w:rPr>
          <w:rFonts w:eastAsia="Times New Roman" w:cs="Arial"/>
          <w:lang w:val="sr-Cyrl-RS"/>
        </w:rPr>
        <w:t xml:space="preserve">- </w:t>
      </w:r>
      <w:r w:rsidRPr="0026193F">
        <w:rPr>
          <w:rFonts w:eastAsia="Times New Roman" w:cs="Arial"/>
        </w:rPr>
        <w:t>Metallic products - Types of inspection documents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lang w:val="sr-Latn-RS"/>
        </w:rPr>
      </w:pPr>
      <w:r w:rsidRPr="0026193F">
        <w:rPr>
          <w:rFonts w:eastAsia="Times New Roman" w:cs="Arial"/>
          <w:bCs/>
        </w:rPr>
        <w:lastRenderedPageBreak/>
        <w:t xml:space="preserve">EN 13463 </w:t>
      </w:r>
      <w:r>
        <w:rPr>
          <w:rFonts w:eastAsia="Times New Roman" w:cs="Arial"/>
          <w:bCs/>
        </w:rPr>
        <w:t>–1: 2009</w:t>
      </w:r>
      <w:r>
        <w:rPr>
          <w:rFonts w:eastAsia="Times New Roman" w:cs="Arial"/>
          <w:bCs/>
          <w:lang w:val="sr-Cyrl-RS"/>
        </w:rPr>
        <w:t xml:space="preserve"> - </w:t>
      </w:r>
      <w:r w:rsidRPr="0026193F">
        <w:rPr>
          <w:rFonts w:eastAsia="Times New Roman" w:cs="Arial"/>
          <w:bCs/>
        </w:rPr>
        <w:t>Non-electrical equipment for potentially explosive atmosphere</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rPr>
      </w:pPr>
      <w:r w:rsidRPr="0026193F">
        <w:rPr>
          <w:rFonts w:eastAsia="Times New Roman" w:cs="Arial"/>
        </w:rPr>
        <w:t>IEC 61000</w:t>
      </w:r>
      <w:r>
        <w:rPr>
          <w:rFonts w:eastAsia="Times New Roman" w:cs="Arial"/>
          <w:lang w:val="sr-Cyrl-RS"/>
        </w:rPr>
        <w:t xml:space="preserve"> - </w:t>
      </w:r>
      <w:r w:rsidRPr="0026193F">
        <w:rPr>
          <w:rFonts w:eastAsia="Times New Roman" w:cs="Arial"/>
        </w:rPr>
        <w:t>Electromagn</w:t>
      </w:r>
      <w:r>
        <w:rPr>
          <w:rFonts w:eastAsia="Times New Roman" w:cs="Arial"/>
          <w:lang w:val="sr-Latn-RS"/>
        </w:rPr>
        <w:t>etic</w:t>
      </w:r>
      <w:r>
        <w:rPr>
          <w:rFonts w:eastAsia="Times New Roman" w:cs="Arial"/>
        </w:rPr>
        <w:t xml:space="preserve"> Compatibility</w:t>
      </w:r>
      <w:r w:rsidRPr="0026193F">
        <w:rPr>
          <w:rFonts w:eastAsia="Times New Roman" w:cs="Arial"/>
        </w:rPr>
        <w:t xml:space="preserve"> for Industrial Process Meas. and Control</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rPr>
      </w:pPr>
      <w:r w:rsidRPr="0026193F">
        <w:rPr>
          <w:rFonts w:eastAsia="Times New Roman" w:cs="Arial"/>
        </w:rPr>
        <w:t>IEC 61131</w:t>
      </w:r>
      <w:r>
        <w:rPr>
          <w:rFonts w:eastAsia="Times New Roman" w:cs="Arial"/>
          <w:lang w:val="sr-Cyrl-RS"/>
        </w:rPr>
        <w:t xml:space="preserve"> - </w:t>
      </w:r>
      <w:r w:rsidRPr="0026193F">
        <w:rPr>
          <w:rFonts w:eastAsia="Times New Roman" w:cs="Arial"/>
        </w:rPr>
        <w:t>Programmable Controllers</w:t>
      </w:r>
      <w:r>
        <w:rPr>
          <w:rFonts w:eastAsia="Times New Roman" w:cs="Arial"/>
          <w:bCs/>
          <w:lang w:val="sr-Cyrl-RS"/>
        </w:rPr>
        <w:t>;</w:t>
      </w:r>
    </w:p>
    <w:p w:rsidR="006E2431" w:rsidRPr="0026193F" w:rsidRDefault="006E2431" w:rsidP="006E2431">
      <w:pPr>
        <w:pStyle w:val="ListParagraph"/>
        <w:numPr>
          <w:ilvl w:val="0"/>
          <w:numId w:val="25"/>
        </w:numPr>
        <w:rPr>
          <w:rFonts w:eastAsia="Times New Roman" w:cs="Arial"/>
        </w:rPr>
      </w:pPr>
      <w:r w:rsidRPr="0026193F">
        <w:rPr>
          <w:rFonts w:eastAsia="Times New Roman" w:cs="Arial"/>
        </w:rPr>
        <w:t>IEC 61784</w:t>
      </w:r>
      <w:r>
        <w:rPr>
          <w:rFonts w:eastAsia="Times New Roman" w:cs="Arial"/>
          <w:lang w:val="sr-Cyrl-RS"/>
        </w:rPr>
        <w:t xml:space="preserve"> - </w:t>
      </w:r>
      <w:r w:rsidRPr="0026193F">
        <w:rPr>
          <w:rFonts w:eastAsia="Times New Roman" w:cs="Arial"/>
        </w:rPr>
        <w:t>Industrial Communication Networks - Profiles</w:t>
      </w:r>
      <w:r>
        <w:rPr>
          <w:rFonts w:eastAsia="Times New Roman" w:cs="Arial"/>
          <w:bCs/>
          <w:lang w:val="sr-Cyrl-RS"/>
        </w:rPr>
        <w:t>;</w:t>
      </w:r>
    </w:p>
    <w:p w:rsidR="006E2431" w:rsidRPr="00EF434A" w:rsidRDefault="006E2431" w:rsidP="006E2431">
      <w:pPr>
        <w:pStyle w:val="ListParagraph"/>
        <w:numPr>
          <w:ilvl w:val="0"/>
          <w:numId w:val="25"/>
        </w:numPr>
        <w:rPr>
          <w:rFonts w:eastAsia="Times New Roman" w:cs="Arial"/>
          <w:lang w:val="sr-Latn-RS"/>
        </w:rPr>
      </w:pPr>
      <w:r w:rsidRPr="0026193F">
        <w:rPr>
          <w:rFonts w:eastAsia="Times New Roman" w:cs="Arial"/>
        </w:rPr>
        <w:t>IEC 62443</w:t>
      </w:r>
      <w:r>
        <w:rPr>
          <w:rFonts w:eastAsia="Times New Roman" w:cs="Arial"/>
          <w:lang w:val="sr-Cyrl-RS"/>
        </w:rPr>
        <w:t xml:space="preserve"> - </w:t>
      </w:r>
      <w:r w:rsidRPr="0026193F">
        <w:rPr>
          <w:rFonts w:eastAsia="Times New Roman" w:cs="Arial"/>
        </w:rPr>
        <w:t>Industrial Automation and Control System Security</w:t>
      </w:r>
      <w:r>
        <w:rPr>
          <w:rFonts w:eastAsia="Times New Roman" w:cs="Arial"/>
          <w:bCs/>
          <w:lang w:val="sr-Cyrl-RS"/>
        </w:rPr>
        <w:t>;</w:t>
      </w:r>
    </w:p>
    <w:p w:rsidR="006E2431" w:rsidRPr="001B3C33" w:rsidRDefault="006E2431" w:rsidP="006E2431">
      <w:pPr>
        <w:pStyle w:val="ListParagraph"/>
        <w:numPr>
          <w:ilvl w:val="0"/>
          <w:numId w:val="25"/>
        </w:numPr>
        <w:rPr>
          <w:rFonts w:eastAsia="Times New Roman" w:cs="Arial"/>
          <w:bCs/>
          <w:iCs/>
          <w:lang w:val="en"/>
        </w:rPr>
      </w:pPr>
      <w:r w:rsidRPr="001B3C33">
        <w:rPr>
          <w:rFonts w:eastAsia="Times New Roman" w:cs="Arial"/>
          <w:bCs/>
          <w:iCs/>
          <w:lang w:val="en"/>
        </w:rPr>
        <w:t>IEC 60751:2008 </w:t>
      </w:r>
      <w:r>
        <w:rPr>
          <w:rFonts w:eastAsia="Times New Roman" w:cs="Arial"/>
          <w:bCs/>
          <w:iCs/>
          <w:lang w:val="sr-Cyrl-RS"/>
        </w:rPr>
        <w:t xml:space="preserve">- </w:t>
      </w:r>
      <w:r w:rsidRPr="001B3C33">
        <w:rPr>
          <w:rFonts w:eastAsia="Times New Roman" w:cs="Arial"/>
          <w:bCs/>
          <w:iCs/>
          <w:lang w:val="en"/>
        </w:rPr>
        <w:t>Industrial platinum resistance thermometers and platinum temperature sensors</w:t>
      </w:r>
    </w:p>
    <w:p w:rsidR="006E2431" w:rsidRPr="001B3C33" w:rsidRDefault="006E2431" w:rsidP="006E2431">
      <w:pPr>
        <w:pStyle w:val="ListParagraph"/>
        <w:numPr>
          <w:ilvl w:val="0"/>
          <w:numId w:val="25"/>
        </w:numPr>
        <w:rPr>
          <w:rFonts w:eastAsia="Times New Roman" w:cs="Arial"/>
          <w:bCs/>
          <w:iCs/>
          <w:lang w:val="sr-Latn-RS"/>
        </w:rPr>
      </w:pPr>
      <w:r w:rsidRPr="001B3C33">
        <w:rPr>
          <w:rFonts w:eastAsia="Times New Roman" w:cs="Arial"/>
          <w:bCs/>
          <w:iCs/>
          <w:lang w:val="sr-Latn-RS"/>
        </w:rPr>
        <w:t>ISA-S75.03-1992</w:t>
      </w:r>
      <w:r>
        <w:rPr>
          <w:rFonts w:eastAsia="Times New Roman" w:cs="Arial"/>
          <w:bCs/>
          <w:iCs/>
          <w:lang w:val="sr-Cyrl-RS"/>
        </w:rPr>
        <w:t xml:space="preserve"> - </w:t>
      </w:r>
      <w:r w:rsidRPr="001B3C33">
        <w:rPr>
          <w:rFonts w:eastAsia="Times New Roman" w:cs="Arial"/>
          <w:bCs/>
          <w:iCs/>
          <w:lang w:val="sr-Latn-RS"/>
        </w:rPr>
        <w:t>Face-to-Face Dimensions for</w:t>
      </w:r>
      <w:r>
        <w:rPr>
          <w:rFonts w:eastAsia="Times New Roman" w:cs="Arial"/>
          <w:bCs/>
          <w:iCs/>
          <w:lang w:val="sr-Cyrl-RS"/>
        </w:rPr>
        <w:t xml:space="preserve"> </w:t>
      </w:r>
      <w:r w:rsidRPr="001B3C33">
        <w:rPr>
          <w:rFonts w:eastAsia="Times New Roman" w:cs="Arial"/>
          <w:bCs/>
          <w:iCs/>
          <w:lang w:val="sr-Latn-RS"/>
        </w:rPr>
        <w:t>Integral Flanged Globe-Style</w:t>
      </w:r>
      <w:r>
        <w:rPr>
          <w:rFonts w:eastAsia="Times New Roman" w:cs="Arial"/>
          <w:bCs/>
          <w:iCs/>
          <w:lang w:val="sr-Cyrl-RS"/>
        </w:rPr>
        <w:t xml:space="preserve"> </w:t>
      </w:r>
      <w:r w:rsidRPr="001B3C33">
        <w:rPr>
          <w:rFonts w:eastAsia="Times New Roman" w:cs="Arial"/>
          <w:bCs/>
          <w:iCs/>
          <w:lang w:val="sr-Latn-RS"/>
        </w:rPr>
        <w:t>Control Valve Bodies</w:t>
      </w:r>
      <w:r>
        <w:rPr>
          <w:rFonts w:eastAsia="Times New Roman" w:cs="Arial"/>
          <w:bCs/>
          <w:iCs/>
          <w:lang w:val="sr-Cyrl-RS"/>
        </w:rPr>
        <w:t xml:space="preserve"> </w:t>
      </w:r>
      <w:r w:rsidRPr="001B3C33">
        <w:rPr>
          <w:rFonts w:eastAsia="Times New Roman" w:cs="Arial"/>
          <w:bCs/>
          <w:iCs/>
          <w:lang w:val="sr-Latn-RS"/>
        </w:rPr>
        <w:t>(ANSI Classes 125, 150,</w:t>
      </w:r>
      <w:r>
        <w:rPr>
          <w:rFonts w:eastAsia="Times New Roman" w:cs="Arial"/>
          <w:bCs/>
          <w:iCs/>
          <w:lang w:val="sr-Cyrl-RS"/>
        </w:rPr>
        <w:t xml:space="preserve"> </w:t>
      </w:r>
      <w:r w:rsidRPr="001B3C33">
        <w:rPr>
          <w:rFonts w:eastAsia="Times New Roman" w:cs="Arial"/>
          <w:bCs/>
          <w:iCs/>
          <w:lang w:val="sr-Latn-RS"/>
        </w:rPr>
        <w:t>250, 300, and 600)</w:t>
      </w:r>
      <w:r w:rsidRPr="0004747C">
        <w:rPr>
          <w:rFonts w:eastAsia="Times New Roman" w:cs="Arial"/>
          <w:bCs/>
          <w:lang w:val="sr-Cyrl-RS"/>
        </w:rPr>
        <w:t xml:space="preserve"> </w:t>
      </w:r>
      <w:r>
        <w:rPr>
          <w:rFonts w:eastAsia="Times New Roman" w:cs="Arial"/>
          <w:bCs/>
          <w:lang w:val="sr-Cyrl-RS"/>
        </w:rPr>
        <w:t>;</w:t>
      </w:r>
    </w:p>
    <w:p w:rsidR="006E2431" w:rsidRPr="002861FD" w:rsidRDefault="006E2431" w:rsidP="006E2431">
      <w:pPr>
        <w:pStyle w:val="ListParagraph"/>
        <w:numPr>
          <w:ilvl w:val="0"/>
          <w:numId w:val="25"/>
        </w:numPr>
        <w:rPr>
          <w:rFonts w:eastAsia="Times New Roman" w:cs="Arial"/>
          <w:bCs/>
          <w:iCs/>
          <w:lang w:val="sr-Latn-RS"/>
        </w:rPr>
      </w:pPr>
      <w:r w:rsidRPr="001B3C33">
        <w:rPr>
          <w:rFonts w:eastAsia="Times New Roman" w:cs="Arial"/>
          <w:bCs/>
          <w:iCs/>
        </w:rPr>
        <w:t>802.3-2015 - IEEE Standard for Ethernet</w:t>
      </w:r>
      <w:r>
        <w:rPr>
          <w:rFonts w:eastAsia="Times New Roman" w:cs="Arial"/>
          <w:bCs/>
          <w:iCs/>
          <w:lang w:val="sr-Cyrl-RS"/>
        </w:rPr>
        <w:t>.</w:t>
      </w:r>
    </w:p>
    <w:p w:rsidR="006E2431" w:rsidRDefault="006E2431" w:rsidP="006E2431">
      <w:pPr>
        <w:pStyle w:val="ListParagraph1"/>
        <w:ind w:left="0"/>
        <w:rPr>
          <w:lang w:val="sr-Cyrl-BA"/>
        </w:rPr>
      </w:pPr>
      <w:r w:rsidRPr="00C33D6F">
        <w:rPr>
          <w:lang w:val="sr-Cyrl-BA"/>
        </w:rPr>
        <w:t>као и осталих важећих правилника, норматива и стандарда који третирају дату област по обиму, садржају и квалитету а у</w:t>
      </w:r>
      <w:r>
        <w:rPr>
          <w:lang w:val="sr-Latn-RS"/>
        </w:rPr>
        <w:t xml:space="preserve"> </w:t>
      </w:r>
      <w:r w:rsidRPr="00C33D6F">
        <w:rPr>
          <w:lang w:val="sr-Cyrl-BA"/>
        </w:rPr>
        <w:t>складу са стандардима који важе у РС, као и стандардима и устаљеном праксом које важе у НИС – Блоку Прерада (за пројектовање цевовода, арматуре,...: SRPS, ANSI/ISO, ISA, IEC,...; за инструментацију: Directive 2006/95/EC, Directive 2014/30/EU, IEC 61131, ISO 10790:2015, IEC 60751:2008, OIML R 117-1, 802.3-2015 – IEEE, IEC 61784, IEC 62443,   IEC 60529 , IEC 61508, IEC 61511, EN 62337,  EN 62381, EN 62382, IEC 60332, ISA S5.1 – S5.5       SRPS, ANSI/ISA,...; HSE процедуре; прописи за мерење нафте и нафтних деривата Републике Србије, правилници из области противпожарне заштите).</w:t>
      </w:r>
    </w:p>
    <w:p w:rsidR="006E2431" w:rsidRDefault="006E2431" w:rsidP="006E2431">
      <w:pPr>
        <w:pStyle w:val="ListParagraph1"/>
        <w:ind w:left="0"/>
        <w:rPr>
          <w:lang w:val="sr-Cyrl-BA"/>
        </w:rPr>
      </w:pPr>
    </w:p>
    <w:p w:rsidR="006E2431" w:rsidRPr="00D572C7" w:rsidRDefault="006E2431" w:rsidP="006E2431">
      <w:pPr>
        <w:pStyle w:val="ListParagraph"/>
        <w:ind w:left="0"/>
        <w:rPr>
          <w:lang w:val="sr-Cyrl-RS"/>
        </w:rPr>
      </w:pPr>
      <w:r w:rsidRPr="00D572C7">
        <w:rPr>
          <w:lang w:val="sr-Cyrl-RS"/>
        </w:rPr>
        <w:t>Уколико у међ</w:t>
      </w:r>
      <w:r>
        <w:rPr>
          <w:lang w:val="sr-Cyrl-RS"/>
        </w:rPr>
        <w:t>увремену, након израде овог техничког задатка</w:t>
      </w:r>
      <w:r w:rsidRPr="00D572C7">
        <w:rPr>
          <w:lang w:val="sr-Cyrl-RS"/>
        </w:rPr>
        <w:t xml:space="preserve"> и у току вршења услуге, дође до измене неких од наведених докумената или докумената који нису наведени али су неопходни за извршење предметне услуге, Извршилац услуге је дужан да користи и да се придржава целокупне  хармонизоване предметне документације, односно свих важећих законских и подзаконских регулативних докумената, као и свих важећих стандарда/норми.</w:t>
      </w:r>
    </w:p>
    <w:p w:rsidR="006E2431" w:rsidRDefault="006E2431" w:rsidP="006E2431">
      <w:pPr>
        <w:rPr>
          <w:lang w:val="sr-Cyrl-RS"/>
        </w:rPr>
      </w:pPr>
      <w:r w:rsidRPr="00D771AB">
        <w:rPr>
          <w:lang w:val="sr-Cyrl-RS"/>
        </w:rPr>
        <w:t>Наручилац ће ставити на увид и коришћење сву техничку документацију којом располаже, а која може имати значај за предметни пројекат.</w:t>
      </w:r>
    </w:p>
    <w:p w:rsidR="006E2431" w:rsidRDefault="006E2431" w:rsidP="006E2431">
      <w:pPr>
        <w:rPr>
          <w:lang w:val="sr-Cyrl-RS"/>
        </w:rPr>
      </w:pPr>
      <w:r w:rsidRPr="00D90B28">
        <w:rPr>
          <w:lang w:val="sr-Cyrl-RS"/>
        </w:rPr>
        <w:t>У случају размене поверљивих података или приступа истима неопходно је поштовати интерне акте којима се регулише област заштите поверљивости</w:t>
      </w:r>
      <w:r>
        <w:rPr>
          <w:lang w:val="sr-Cyrl-RS"/>
        </w:rPr>
        <w:t>.</w:t>
      </w:r>
    </w:p>
    <w:p w:rsidR="00333314" w:rsidRDefault="00333314" w:rsidP="006E2431">
      <w:pPr>
        <w:rPr>
          <w:rFonts w:eastAsia="Times New Roman" w:cs="Arial"/>
          <w:b/>
          <w:color w:val="000000" w:themeColor="text1"/>
          <w:u w:val="single"/>
          <w:lang w:val="ru-RU"/>
        </w:rPr>
      </w:pPr>
    </w:p>
    <w:p w:rsidR="006E2431" w:rsidRPr="00AF672F" w:rsidRDefault="006E2431" w:rsidP="006E2431">
      <w:pPr>
        <w:rPr>
          <w:rFonts w:eastAsia="Times New Roman" w:cs="Arial"/>
          <w:b/>
          <w:color w:val="000000" w:themeColor="text1"/>
          <w:u w:val="single"/>
          <w:lang w:val="ru-RU"/>
        </w:rPr>
      </w:pPr>
      <w:r w:rsidRPr="00AF672F">
        <w:rPr>
          <w:rFonts w:eastAsia="Times New Roman" w:cs="Arial"/>
          <w:b/>
          <w:color w:val="000000" w:themeColor="text1"/>
          <w:u w:val="single"/>
          <w:lang w:val="ru-RU"/>
        </w:rPr>
        <w:t xml:space="preserve">ЛОТ 4 </w:t>
      </w:r>
      <w:r w:rsidR="00D842D9" w:rsidRPr="00D842D9">
        <w:rPr>
          <w:rFonts w:eastAsia="Times New Roman" w:cs="Arial"/>
          <w:b/>
          <w:color w:val="000000" w:themeColor="text1"/>
          <w:u w:val="single"/>
          <w:lang w:val="ru-RU"/>
        </w:rPr>
        <w:t xml:space="preserve">Студије о процени утицаја на животну средину </w:t>
      </w:r>
      <w:r w:rsidRPr="00AF672F">
        <w:rPr>
          <w:rFonts w:eastAsia="Times New Roman" w:cs="Arial"/>
          <w:b/>
          <w:color w:val="000000" w:themeColor="text1"/>
          <w:u w:val="single"/>
          <w:lang w:val="ru-RU"/>
        </w:rPr>
        <w:t>– опште одредбе</w:t>
      </w:r>
    </w:p>
    <w:p w:rsidR="006E2431" w:rsidRPr="009057FD" w:rsidRDefault="006E2431" w:rsidP="006E2431">
      <w:pPr>
        <w:rPr>
          <w:rFonts w:eastAsia="Times New Roman" w:cs="Arial"/>
          <w:color w:val="000000" w:themeColor="text1"/>
          <w:lang w:val="ru-RU"/>
        </w:rPr>
      </w:pPr>
      <w:r w:rsidRPr="00483F33">
        <w:rPr>
          <w:rFonts w:eastAsia="Times New Roman" w:cs="Arial"/>
          <w:color w:val="000000" w:themeColor="text1"/>
          <w:lang w:val="ru-RU"/>
        </w:rPr>
        <w:t xml:space="preserve">Студије о процени утицаја на животну средину </w:t>
      </w:r>
      <w:r w:rsidR="00B9547C" w:rsidRPr="00483F33">
        <w:rPr>
          <w:rFonts w:eastAsia="Times New Roman" w:cs="Arial"/>
          <w:color w:val="000000" w:themeColor="text1"/>
          <w:lang w:val="ru-RU"/>
        </w:rPr>
        <w:t>у</w:t>
      </w:r>
      <w:r w:rsidR="00B9547C">
        <w:rPr>
          <w:rFonts w:eastAsia="Times New Roman" w:cs="Arial"/>
          <w:color w:val="000000" w:themeColor="text1"/>
          <w:lang w:val="ru-RU"/>
        </w:rPr>
        <w:t xml:space="preserve"> складу са релевантним законом, а за пројекат који поседује Наручилац.</w:t>
      </w:r>
    </w:p>
    <w:p w:rsidR="00333314" w:rsidRDefault="00333314" w:rsidP="006E2431">
      <w:pPr>
        <w:rPr>
          <w:rFonts w:eastAsia="Times New Roman" w:cs="Arial"/>
          <w:b/>
          <w:color w:val="000000" w:themeColor="text1"/>
          <w:u w:val="single"/>
          <w:lang w:val="ru-RU"/>
        </w:rPr>
      </w:pPr>
    </w:p>
    <w:p w:rsidR="006E2431" w:rsidRPr="006E2431" w:rsidRDefault="006E2431" w:rsidP="006E2431">
      <w:pPr>
        <w:rPr>
          <w:rFonts w:eastAsia="Times New Roman" w:cs="Arial"/>
          <w:b/>
          <w:color w:val="000000" w:themeColor="text1"/>
          <w:u w:val="single"/>
          <w:lang w:val="ru-RU"/>
        </w:rPr>
      </w:pPr>
      <w:r w:rsidRPr="006E2431">
        <w:rPr>
          <w:rFonts w:eastAsia="Times New Roman" w:cs="Arial"/>
          <w:b/>
          <w:color w:val="000000" w:themeColor="text1"/>
          <w:u w:val="single"/>
          <w:lang w:val="ru-RU"/>
        </w:rPr>
        <w:t xml:space="preserve">ЛОТ 5 </w:t>
      </w:r>
      <w:r w:rsidR="00D842D9" w:rsidRPr="00D842D9">
        <w:rPr>
          <w:rFonts w:eastAsia="Times New Roman" w:cs="Arial"/>
          <w:b/>
          <w:color w:val="000000" w:themeColor="text1"/>
          <w:u w:val="single"/>
          <w:lang w:val="ru-RU"/>
        </w:rPr>
        <w:t xml:space="preserve">израда </w:t>
      </w:r>
      <w:r w:rsidR="00D842D9">
        <w:rPr>
          <w:rFonts w:eastAsia="Times New Roman" w:cs="Arial"/>
          <w:b/>
          <w:color w:val="000000" w:themeColor="text1"/>
          <w:u w:val="single"/>
          <w:lang w:val="ru-RU"/>
        </w:rPr>
        <w:t>ПТД</w:t>
      </w:r>
      <w:r w:rsidR="00D842D9" w:rsidRPr="00D842D9">
        <w:rPr>
          <w:rFonts w:eastAsia="Times New Roman" w:cs="Arial"/>
          <w:b/>
          <w:color w:val="000000" w:themeColor="text1"/>
          <w:u w:val="single"/>
          <w:lang w:val="ru-RU"/>
        </w:rPr>
        <w:t xml:space="preserve"> за трафостанице и далеководе високог напона </w:t>
      </w:r>
      <w:r w:rsidRPr="006E2431">
        <w:rPr>
          <w:rFonts w:eastAsia="Times New Roman" w:cs="Arial"/>
          <w:b/>
          <w:color w:val="000000" w:themeColor="text1"/>
          <w:u w:val="single"/>
          <w:lang w:val="ru-RU"/>
        </w:rPr>
        <w:t>– опште одредбе</w:t>
      </w:r>
    </w:p>
    <w:p w:rsidR="006E2431" w:rsidRDefault="006E2431" w:rsidP="006E2431">
      <w:pPr>
        <w:rPr>
          <w:rFonts w:eastAsiaTheme="minorHAnsi" w:cs="Arial"/>
          <w:color w:val="000000" w:themeColor="text1"/>
          <w:lang w:val="ru-RU"/>
        </w:rPr>
      </w:pPr>
      <w:r>
        <w:rPr>
          <w:rFonts w:cs="Arial"/>
          <w:color w:val="000000" w:themeColor="text1"/>
          <w:lang w:val="ru-RU"/>
        </w:rPr>
        <w:t>Израда техничке документације</w:t>
      </w:r>
      <w:r>
        <w:rPr>
          <w:rFonts w:cs="Arial"/>
          <w:color w:val="000000" w:themeColor="text1"/>
          <w:lang w:val="sr-Latn-RS"/>
        </w:rPr>
        <w:t xml:space="preserve"> </w:t>
      </w:r>
      <w:r w:rsidR="00B9547C">
        <w:rPr>
          <w:rFonts w:cs="Arial"/>
          <w:color w:val="000000" w:themeColor="text1"/>
          <w:lang w:val="sr-Cyrl-CS"/>
        </w:rPr>
        <w:t>р</w:t>
      </w:r>
      <w:r>
        <w:rPr>
          <w:rFonts w:cs="Arial"/>
          <w:color w:val="000000" w:themeColor="text1"/>
          <w:lang w:val="ru-RU"/>
        </w:rPr>
        <w:t>ади се за објекте у оквиру и ван експлоатационог поља: нафтоводе, гасоводе, продуктоводе између експлоатационих поља, за објекте у границама експлоатационог поља који по</w:t>
      </w:r>
      <w:r>
        <w:rPr>
          <w:rFonts w:cs="Arial"/>
          <w:color w:val="000000" w:themeColor="text1"/>
          <w:lang w:val="sr-Cyrl-RS"/>
        </w:rPr>
        <w:t>д</w:t>
      </w:r>
      <w:r>
        <w:rPr>
          <w:rFonts w:cs="Arial"/>
          <w:color w:val="000000" w:themeColor="text1"/>
          <w:lang w:val="ru-RU"/>
        </w:rPr>
        <w:t xml:space="preserve">падају под енергетске објекте (гасне електране/турбине, трафостанице и слично), остале објекте, </w:t>
      </w:r>
      <w:r>
        <w:rPr>
          <w:rFonts w:eastAsia="Times New Roman" w:cs="Arial"/>
          <w:lang w:val="sr-Cyrl-RS"/>
        </w:rPr>
        <w:t>као и за објекте који нису у власништву НИС а.д. Нови Сад.</w:t>
      </w:r>
    </w:p>
    <w:p w:rsidR="006E2431" w:rsidRDefault="006E2431" w:rsidP="006E2431">
      <w:pPr>
        <w:rPr>
          <w:rFonts w:cs="Arial"/>
          <w:color w:val="000000" w:themeColor="text1"/>
          <w:lang w:val="sr-Cyrl-RS"/>
        </w:rPr>
      </w:pPr>
      <w:r>
        <w:rPr>
          <w:rFonts w:cs="Arial"/>
          <w:color w:val="000000" w:themeColor="text1"/>
          <w:lang w:val="sr-Cyrl-RS"/>
        </w:rPr>
        <w:t>Услуге које су предмет овог Техничког задатка, Извршилац услуге треба да врши у складу са важећим законским и подзаконским прописима РС, из области:</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Планирања и изградње</w:t>
      </w:r>
      <w:r>
        <w:rPr>
          <w:rFonts w:cs="Arial"/>
          <w:color w:val="000000" w:themeColor="text1"/>
          <w:lang w:val="sr-Latn-RS"/>
        </w:rPr>
        <w:t>;</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Latn-RS"/>
        </w:rPr>
        <w:t>E</w:t>
      </w:r>
      <w:r>
        <w:rPr>
          <w:rFonts w:cs="Arial"/>
          <w:color w:val="000000" w:themeColor="text1"/>
          <w:lang w:val="sr-Cyrl-RS"/>
        </w:rPr>
        <w:t>нергетике;</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Експлозивних материја, запаљивих течности и гасова;</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Заштите од пожара;</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Заштите животне средине;</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Заштите здравља и безбедности на раду;</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Енергетске ефикасности;</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Безбедности саобраћаја на путевима;</w:t>
      </w:r>
    </w:p>
    <w:p w:rsidR="006E2431" w:rsidRDefault="006E2431" w:rsidP="006E2431">
      <w:pPr>
        <w:rPr>
          <w:rFonts w:cs="Arial"/>
          <w:color w:val="000000" w:themeColor="text1"/>
          <w:lang w:val="sr-Cyrl-RS"/>
        </w:rPr>
      </w:pPr>
      <w:r>
        <w:rPr>
          <w:rFonts w:cs="Arial"/>
          <w:color w:val="000000" w:themeColor="text1"/>
          <w:lang w:val="sr-Cyrl-RS"/>
        </w:rPr>
        <w:t>и у складу са важећим:</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t xml:space="preserve">Стандардима и техничким норматива </w:t>
      </w:r>
      <w:r>
        <w:rPr>
          <w:rFonts w:cs="Arial"/>
          <w:color w:val="000000" w:themeColor="text1"/>
          <w:lang w:val="sr-Latn-RS"/>
        </w:rPr>
        <w:t>(</w:t>
      </w:r>
      <w:r>
        <w:rPr>
          <w:rFonts w:cs="Arial"/>
          <w:i/>
          <w:color w:val="000000" w:themeColor="text1"/>
          <w:lang w:val="sr-Latn-RS"/>
        </w:rPr>
        <w:t>SRPS, ISO, ISA, ANSI, API i EN</w:t>
      </w:r>
      <w:r>
        <w:rPr>
          <w:rFonts w:cs="Arial"/>
          <w:color w:val="000000" w:themeColor="text1"/>
          <w:lang w:val="sr-Latn-RS"/>
        </w:rPr>
        <w:t xml:space="preserve"> </w:t>
      </w:r>
      <w:r>
        <w:rPr>
          <w:rFonts w:cs="Arial"/>
          <w:color w:val="000000" w:themeColor="text1"/>
          <w:lang w:val="sr-Cyrl-RS"/>
        </w:rPr>
        <w:t>који су примењиви на предмет израде ПТД, а који су усаглашени са Наручиоцем);</w:t>
      </w:r>
    </w:p>
    <w:p w:rsidR="006E2431" w:rsidRDefault="006E2431" w:rsidP="006E2431">
      <w:pPr>
        <w:pStyle w:val="ListParagraph"/>
        <w:numPr>
          <w:ilvl w:val="0"/>
          <w:numId w:val="26"/>
        </w:numPr>
        <w:ind w:left="426" w:hanging="284"/>
        <w:rPr>
          <w:rFonts w:cs="Arial"/>
          <w:color w:val="000000" w:themeColor="text1"/>
          <w:lang w:val="sr-Cyrl-RS"/>
        </w:rPr>
      </w:pPr>
      <w:r>
        <w:rPr>
          <w:rFonts w:cs="Arial"/>
          <w:color w:val="000000" w:themeColor="text1"/>
          <w:lang w:val="sr-Cyrl-RS"/>
        </w:rPr>
        <w:lastRenderedPageBreak/>
        <w:t>Стандардима, правилницима, упутствима и другим нормативно-методолошким докумената “НИС” а.д. Нови Сад,</w:t>
      </w:r>
    </w:p>
    <w:p w:rsidR="006E2431" w:rsidRPr="00333314" w:rsidRDefault="006E2431" w:rsidP="006E2431">
      <w:pPr>
        <w:rPr>
          <w:rFonts w:cs="Arial"/>
          <w:color w:val="000000" w:themeColor="text1"/>
          <w:lang w:val="sr-Cyrl-RS"/>
        </w:rPr>
      </w:pPr>
      <w:r>
        <w:rPr>
          <w:rFonts w:cs="Arial"/>
          <w:color w:val="000000" w:themeColor="text1"/>
          <w:lang w:val="sr-Cyrl-RS"/>
        </w:rPr>
        <w:t xml:space="preserve">уз обавезну примену најрационалнијих и најфункционалнијих решења у складу са правилима струке </w:t>
      </w:r>
      <w:r w:rsidRPr="00333314">
        <w:rPr>
          <w:rFonts w:cs="Arial"/>
          <w:color w:val="000000" w:themeColor="text1"/>
          <w:lang w:val="sr-Cyrl-RS"/>
        </w:rPr>
        <w:t>и најбоље инжењерске праксе.</w:t>
      </w:r>
    </w:p>
    <w:p w:rsidR="00333314" w:rsidRDefault="00333314" w:rsidP="00DB71C8">
      <w:pPr>
        <w:rPr>
          <w:rFonts w:eastAsia="Times New Roman" w:cs="Arial"/>
          <w:b/>
          <w:color w:val="000000" w:themeColor="text1"/>
          <w:u w:val="single"/>
          <w:lang w:val="ru-RU"/>
        </w:rPr>
      </w:pPr>
    </w:p>
    <w:p w:rsidR="00DB71C8" w:rsidRPr="00333314" w:rsidRDefault="00DB71C8" w:rsidP="00DB71C8">
      <w:pPr>
        <w:rPr>
          <w:rFonts w:eastAsia="Times New Roman" w:cs="Arial"/>
          <w:b/>
          <w:color w:val="000000" w:themeColor="text1"/>
          <w:u w:val="single"/>
          <w:lang w:val="ru-RU"/>
        </w:rPr>
      </w:pPr>
      <w:r w:rsidRPr="00333314">
        <w:rPr>
          <w:rFonts w:eastAsia="Times New Roman" w:cs="Arial"/>
          <w:b/>
          <w:color w:val="000000" w:themeColor="text1"/>
          <w:u w:val="single"/>
          <w:lang w:val="ru-RU"/>
        </w:rPr>
        <w:t xml:space="preserve">ЛОТ 6 </w:t>
      </w:r>
      <w:r w:rsidR="00D842D9" w:rsidRPr="00D842D9">
        <w:rPr>
          <w:rFonts w:eastAsia="Times New Roman" w:cs="Arial"/>
          <w:b/>
          <w:color w:val="000000" w:themeColor="text1"/>
          <w:u w:val="single"/>
          <w:lang w:val="ru-RU"/>
        </w:rPr>
        <w:t xml:space="preserve">израда Пројекта саобраћајно-техничке регулације саобраћаја за време извођења радова </w:t>
      </w:r>
      <w:r w:rsidRPr="00333314">
        <w:rPr>
          <w:rFonts w:eastAsia="Times New Roman" w:cs="Arial"/>
          <w:b/>
          <w:color w:val="000000" w:themeColor="text1"/>
          <w:u w:val="single"/>
          <w:lang w:val="ru-RU"/>
        </w:rPr>
        <w:t>– опште одредбе</w:t>
      </w:r>
    </w:p>
    <w:p w:rsidR="00DB71C8" w:rsidRPr="00333314" w:rsidRDefault="00DB71C8" w:rsidP="00DB71C8">
      <w:pPr>
        <w:rPr>
          <w:rFonts w:cs="Arial"/>
          <w:color w:val="000000" w:themeColor="text1"/>
          <w:lang w:val="sr-Cyrl-RS"/>
        </w:rPr>
      </w:pPr>
      <w:r w:rsidRPr="00333314">
        <w:rPr>
          <w:rFonts w:cs="Arial"/>
          <w:color w:val="000000" w:themeColor="text1"/>
          <w:lang w:val="sr-Cyrl-RS"/>
        </w:rPr>
        <w:t>Услуге које су предмет овог Техничког задатка, Извршилац услуге треба да врши у складу са важећим законским и подзаконским прописима РС, из области:</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Рударства и геолошких истраживања;</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Планирања и изградње</w:t>
      </w:r>
      <w:r w:rsidRPr="00333314">
        <w:rPr>
          <w:rFonts w:cs="Arial"/>
          <w:color w:val="000000" w:themeColor="text1"/>
          <w:lang w:val="sr-Latn-RS"/>
        </w:rPr>
        <w:t>;</w:t>
      </w:r>
    </w:p>
    <w:p w:rsidR="00106F19" w:rsidRPr="00333314" w:rsidRDefault="00106F19" w:rsidP="00106F19">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Безбедности саобраћаја на путевима;</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Експлозивних материја, запаљивих течности и гасова;</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од пожара;</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животне средине;</w:t>
      </w:r>
    </w:p>
    <w:p w:rsidR="00DB71C8" w:rsidRPr="00333314" w:rsidRDefault="00DB71C8" w:rsidP="00DB71C8">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здравља и безбедности на раду;</w:t>
      </w:r>
    </w:p>
    <w:p w:rsidR="00DB71C8" w:rsidRPr="00333314" w:rsidRDefault="00DB71C8" w:rsidP="00DB71C8">
      <w:pPr>
        <w:rPr>
          <w:rFonts w:cs="Arial"/>
          <w:color w:val="000000" w:themeColor="text1"/>
          <w:lang w:val="sr-Cyrl-RS"/>
        </w:rPr>
      </w:pPr>
      <w:r w:rsidRPr="00333314">
        <w:rPr>
          <w:rFonts w:cs="Arial"/>
          <w:color w:val="000000" w:themeColor="text1"/>
          <w:lang w:val="sr-Cyrl-RS"/>
        </w:rPr>
        <w:t>уз обавезну примену најрационалнијих и најфункционалнијих решења у складу са правилима струке и најбоље инжењерске праксе</w:t>
      </w:r>
    </w:p>
    <w:p w:rsidR="00333314" w:rsidRPr="00333314" w:rsidRDefault="00333314" w:rsidP="00B9547C">
      <w:pPr>
        <w:rPr>
          <w:rFonts w:eastAsia="Times New Roman" w:cs="Arial"/>
          <w:b/>
          <w:color w:val="000000" w:themeColor="text1"/>
          <w:u w:val="single"/>
          <w:lang w:val="sr-Cyrl-RS"/>
        </w:rPr>
      </w:pPr>
    </w:p>
    <w:p w:rsidR="00B9547C" w:rsidRPr="00333314" w:rsidRDefault="00B9547C" w:rsidP="00B9547C">
      <w:pPr>
        <w:rPr>
          <w:rFonts w:eastAsia="Times New Roman" w:cs="Arial"/>
          <w:b/>
          <w:color w:val="000000" w:themeColor="text1"/>
          <w:u w:val="single"/>
          <w:lang w:val="ru-RU"/>
        </w:rPr>
      </w:pPr>
      <w:r w:rsidRPr="00333314">
        <w:rPr>
          <w:rFonts w:eastAsia="Times New Roman" w:cs="Arial"/>
          <w:b/>
          <w:color w:val="000000" w:themeColor="text1"/>
          <w:u w:val="single"/>
          <w:lang w:val="ru-RU"/>
        </w:rPr>
        <w:t xml:space="preserve">ЛОТ 7 </w:t>
      </w:r>
      <w:r w:rsidR="00D842D9" w:rsidRPr="00D842D9">
        <w:rPr>
          <w:rFonts w:eastAsia="Times New Roman" w:cs="Arial"/>
          <w:b/>
          <w:color w:val="000000" w:themeColor="text1"/>
          <w:u w:val="single"/>
          <w:lang w:val="ru-RU"/>
        </w:rPr>
        <w:t xml:space="preserve">израда </w:t>
      </w:r>
      <w:r w:rsidR="00D842D9">
        <w:rPr>
          <w:rFonts w:eastAsia="Times New Roman" w:cs="Arial"/>
          <w:b/>
          <w:color w:val="000000" w:themeColor="text1"/>
          <w:u w:val="single"/>
          <w:lang w:val="ru-RU"/>
        </w:rPr>
        <w:t>ПТД</w:t>
      </w:r>
      <w:r w:rsidR="00D842D9" w:rsidRPr="00D842D9">
        <w:rPr>
          <w:rFonts w:eastAsia="Times New Roman" w:cs="Arial"/>
          <w:b/>
          <w:color w:val="000000" w:themeColor="text1"/>
          <w:u w:val="single"/>
          <w:lang w:val="ru-RU"/>
        </w:rPr>
        <w:t xml:space="preserve"> за системе техничке заштите </w:t>
      </w:r>
      <w:r w:rsidRPr="00333314">
        <w:rPr>
          <w:rFonts w:eastAsia="Times New Roman" w:cs="Arial"/>
          <w:b/>
          <w:color w:val="000000" w:themeColor="text1"/>
          <w:u w:val="single"/>
          <w:lang w:val="ru-RU"/>
        </w:rPr>
        <w:t>– опште одредбе</w:t>
      </w:r>
    </w:p>
    <w:p w:rsidR="00B9547C" w:rsidRPr="00333314" w:rsidRDefault="00B9547C" w:rsidP="00B9547C">
      <w:pPr>
        <w:rPr>
          <w:rFonts w:cs="Arial"/>
          <w:color w:val="000000" w:themeColor="text1"/>
          <w:lang w:val="sr-Cyrl-RS"/>
        </w:rPr>
      </w:pPr>
      <w:r w:rsidRPr="00333314">
        <w:rPr>
          <w:rFonts w:cs="Arial"/>
          <w:color w:val="000000" w:themeColor="text1"/>
          <w:lang w:val="sr-Cyrl-RS"/>
        </w:rPr>
        <w:t>Услуге које су предмет овог Техничког задатка, Извршилац услуге треба да врши у складу са</w:t>
      </w:r>
      <w:r w:rsidR="00401EBB" w:rsidRPr="00333314">
        <w:rPr>
          <w:rFonts w:cs="Arial"/>
          <w:color w:val="000000" w:themeColor="text1"/>
          <w:lang w:val="sr-Cyrl-RS"/>
        </w:rPr>
        <w:t xml:space="preserve"> Законом о приватном обезбеђењу, </w:t>
      </w:r>
      <w:r w:rsidRPr="00333314">
        <w:rPr>
          <w:rFonts w:cs="Arial"/>
          <w:color w:val="000000" w:themeColor="text1"/>
          <w:lang w:val="sr-Cyrl-RS"/>
        </w:rPr>
        <w:t>важећим законским и подзаконским прописима РС, из области:</w:t>
      </w:r>
    </w:p>
    <w:p w:rsidR="00401EBB" w:rsidRPr="00333314" w:rsidRDefault="00401EBB" w:rsidP="00B9547C">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Закон о приватном обезбеђењу</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Рударства и геолошких истраживања;</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Планирања и изградње</w:t>
      </w:r>
      <w:r w:rsidRPr="00333314">
        <w:rPr>
          <w:rFonts w:cs="Arial"/>
          <w:color w:val="000000" w:themeColor="text1"/>
          <w:lang w:val="sr-Latn-RS"/>
        </w:rPr>
        <w:t>;</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Безбедности саобраћаја на путевима;</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Експлозивних материја, запаљивих течности и гасова;</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од пожара;</w:t>
      </w:r>
    </w:p>
    <w:p w:rsidR="00401EBB"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животне средине;</w:t>
      </w:r>
    </w:p>
    <w:p w:rsidR="00B9547C" w:rsidRPr="00333314" w:rsidRDefault="00401EBB" w:rsidP="00401EBB">
      <w:pPr>
        <w:pStyle w:val="ListParagraph"/>
        <w:numPr>
          <w:ilvl w:val="0"/>
          <w:numId w:val="23"/>
        </w:numPr>
        <w:ind w:left="426" w:hanging="284"/>
        <w:rPr>
          <w:rFonts w:cs="Arial"/>
          <w:color w:val="000000" w:themeColor="text1"/>
          <w:lang w:val="sr-Cyrl-RS"/>
        </w:rPr>
      </w:pPr>
      <w:r w:rsidRPr="00333314">
        <w:rPr>
          <w:rFonts w:cs="Arial"/>
          <w:color w:val="000000" w:themeColor="text1"/>
          <w:lang w:val="sr-Cyrl-RS"/>
        </w:rPr>
        <w:t>Заштите здравља и безбедности на раду;</w:t>
      </w:r>
    </w:p>
    <w:p w:rsidR="00B9547C" w:rsidRPr="00333314" w:rsidRDefault="00B9547C" w:rsidP="00B9547C">
      <w:pPr>
        <w:rPr>
          <w:rFonts w:cs="Arial"/>
          <w:color w:val="000000" w:themeColor="text1"/>
          <w:lang w:val="sr-Cyrl-RS"/>
        </w:rPr>
      </w:pPr>
      <w:r w:rsidRPr="00333314">
        <w:rPr>
          <w:rFonts w:cs="Arial"/>
          <w:color w:val="000000" w:themeColor="text1"/>
          <w:lang w:val="sr-Cyrl-RS"/>
        </w:rPr>
        <w:t>уз обавезну примену најрационалнијих и најфункционалнијих решења у складу са правилима струке и најбоље инжењерске праксе</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4" w:name="_Toc229559499"/>
      <w:r w:rsidRPr="00046BCA">
        <w:rPr>
          <w:rFonts w:cs="Arial"/>
          <w:lang w:val="sr-Cyrl-RS"/>
        </w:rPr>
        <w:t>ОБИМ УСЛУГЕ И ТЕХНИЧКИ ОПИС</w:t>
      </w:r>
      <w:bookmarkEnd w:id="13"/>
      <w:bookmarkEnd w:id="14"/>
    </w:p>
    <w:p w:rsidR="00AF672F" w:rsidRDefault="00AF672F" w:rsidP="00AF672F">
      <w:pPr>
        <w:rPr>
          <w:rFonts w:eastAsia="Times New Roman" w:cs="Arial"/>
          <w:b/>
          <w:color w:val="000000" w:themeColor="text1"/>
          <w:u w:val="single"/>
          <w:lang w:val="sr-Cyrl-CS"/>
        </w:rPr>
      </w:pPr>
      <w:r w:rsidRPr="00666F16">
        <w:rPr>
          <w:rFonts w:eastAsia="Times New Roman" w:cs="Arial"/>
          <w:b/>
          <w:color w:val="000000" w:themeColor="text1"/>
          <w:u w:val="single"/>
          <w:lang w:val="sr-Cyrl-CS"/>
        </w:rPr>
        <w:t>За ЛОТ 1</w:t>
      </w:r>
      <w:r>
        <w:rPr>
          <w:rFonts w:eastAsia="Times New Roman" w:cs="Arial"/>
          <w:b/>
          <w:color w:val="000000" w:themeColor="text1"/>
          <w:u w:val="single"/>
          <w:lang w:val="sr-Cyrl-CS"/>
        </w:rPr>
        <w:t xml:space="preserve"> </w:t>
      </w:r>
      <w:r w:rsidR="006E2431" w:rsidRPr="006E2431">
        <w:rPr>
          <w:rFonts w:eastAsia="Times New Roman" w:cs="Arial"/>
          <w:b/>
          <w:color w:val="000000" w:themeColor="text1"/>
          <w:u w:val="single"/>
          <w:lang w:val="sr-Cyrl-CS"/>
        </w:rPr>
        <w:t xml:space="preserve">израда </w:t>
      </w:r>
      <w:r w:rsidR="00D842D9">
        <w:rPr>
          <w:rFonts w:eastAsia="Times New Roman" w:cs="Arial"/>
          <w:b/>
          <w:color w:val="000000" w:themeColor="text1"/>
          <w:u w:val="single"/>
          <w:lang w:val="sr-Cyrl-CS"/>
        </w:rPr>
        <w:t>ПТД</w:t>
      </w:r>
      <w:r w:rsidR="006E2431" w:rsidRPr="006E2431">
        <w:rPr>
          <w:rFonts w:eastAsia="Times New Roman" w:cs="Arial"/>
          <w:b/>
          <w:color w:val="000000" w:themeColor="text1"/>
          <w:u w:val="single"/>
          <w:lang w:val="sr-Cyrl-CS"/>
        </w:rPr>
        <w:t xml:space="preserve"> у складу са Законом о рударству и геолошким истраживањима</w:t>
      </w:r>
      <w:r>
        <w:rPr>
          <w:rFonts w:eastAsia="Times New Roman" w:cs="Arial"/>
          <w:b/>
          <w:color w:val="000000" w:themeColor="text1"/>
          <w:u w:val="single"/>
          <w:lang w:val="sr-Cyrl-CS"/>
        </w:rPr>
        <w:t>:</w:t>
      </w:r>
    </w:p>
    <w:p w:rsidR="00AF672F" w:rsidRPr="00666F16" w:rsidRDefault="00AF672F" w:rsidP="00AF672F">
      <w:pPr>
        <w:rPr>
          <w:rFonts w:eastAsia="Times New Roman" w:cs="Arial"/>
          <w:b/>
          <w:color w:val="000000" w:themeColor="text1"/>
          <w:u w:val="single"/>
          <w:lang w:val="sr-Cyrl-CS"/>
        </w:rPr>
      </w:pPr>
      <w:r w:rsidRPr="00666F16">
        <w:rPr>
          <w:rFonts w:eastAsia="Times New Roman" w:cs="Arial"/>
          <w:b/>
          <w:color w:val="000000" w:themeColor="text1"/>
          <w:u w:val="single"/>
          <w:lang w:val="sr-Cyrl-CS"/>
        </w:rPr>
        <w:t xml:space="preserve">Обим израде </w:t>
      </w:r>
      <w:r w:rsidR="00B9547C">
        <w:rPr>
          <w:rFonts w:eastAsia="Times New Roman" w:cs="Arial"/>
          <w:b/>
          <w:color w:val="000000" w:themeColor="text1"/>
          <w:u w:val="single"/>
          <w:lang w:val="sr-Cyrl-CS"/>
        </w:rPr>
        <w:t xml:space="preserve">извођачке </w:t>
      </w:r>
      <w:r w:rsidRPr="00666F16">
        <w:rPr>
          <w:rFonts w:eastAsia="Times New Roman" w:cs="Arial"/>
          <w:b/>
          <w:color w:val="000000" w:themeColor="text1"/>
          <w:u w:val="single"/>
          <w:lang w:val="sr-Cyrl-CS"/>
        </w:rPr>
        <w:t>п</w:t>
      </w:r>
      <w:r>
        <w:rPr>
          <w:rFonts w:eastAsia="Times New Roman" w:cs="Arial"/>
          <w:b/>
          <w:color w:val="000000" w:themeColor="text1"/>
          <w:u w:val="single"/>
          <w:lang w:val="sr-Cyrl-CS"/>
        </w:rPr>
        <w:t>р</w:t>
      </w:r>
      <w:r w:rsidRPr="00666F16">
        <w:rPr>
          <w:rFonts w:eastAsia="Times New Roman" w:cs="Arial"/>
          <w:b/>
          <w:color w:val="000000" w:themeColor="text1"/>
          <w:u w:val="single"/>
          <w:lang w:val="sr-Cyrl-CS"/>
        </w:rPr>
        <w:t>ојектно – техничке документације</w:t>
      </w:r>
      <w:r>
        <w:rPr>
          <w:rFonts w:eastAsia="Times New Roman" w:cs="Arial"/>
          <w:b/>
          <w:color w:val="000000" w:themeColor="text1"/>
          <w:u w:val="single"/>
          <w:lang w:val="sr-Cyrl-CS"/>
        </w:rPr>
        <w:t xml:space="preserve"> ГРП</w:t>
      </w:r>
      <w:r w:rsidR="006E2431">
        <w:rPr>
          <w:rFonts w:eastAsia="Times New Roman" w:cs="Arial"/>
          <w:b/>
          <w:color w:val="000000" w:themeColor="text1"/>
          <w:u w:val="single"/>
          <w:lang w:val="sr-Cyrl-CS"/>
        </w:rPr>
        <w:t xml:space="preserve"> или </w:t>
      </w:r>
      <w:r>
        <w:rPr>
          <w:rFonts w:eastAsia="Times New Roman" w:cs="Arial"/>
          <w:b/>
          <w:color w:val="000000" w:themeColor="text1"/>
          <w:u w:val="single"/>
          <w:lang w:val="sr-Cyrl-CS"/>
        </w:rPr>
        <w:t>ДРП</w:t>
      </w:r>
      <w:r w:rsidRPr="00666F16">
        <w:rPr>
          <w:rFonts w:eastAsia="Times New Roman" w:cs="Arial"/>
          <w:b/>
          <w:color w:val="000000" w:themeColor="text1"/>
          <w:u w:val="single"/>
          <w:lang w:val="sr-Cyrl-CS"/>
        </w:rPr>
        <w:t xml:space="preserve"> обухвата израду: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1.</w:t>
      </w:r>
      <w:r w:rsidRPr="00666F16">
        <w:rPr>
          <w:rFonts w:eastAsia="Times New Roman" w:cs="Arial"/>
          <w:b/>
          <w:color w:val="000000" w:themeColor="text1"/>
          <w:lang w:val="sr-Cyrl-CS"/>
        </w:rPr>
        <w:tab/>
        <w:t xml:space="preserve">Поглавља (делова) у оквиру „Основне концепције за разраду и експлоатацију лежишта нафте, природног гаса и геотермалне енергије и то: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w:t>
      </w:r>
      <w:r w:rsidRPr="00666F16">
        <w:rPr>
          <w:rFonts w:eastAsia="Times New Roman" w:cs="Arial"/>
          <w:color w:val="000000" w:themeColor="text1"/>
          <w:lang w:val="sr-Cyrl-CS"/>
        </w:rPr>
        <w:tab/>
        <w:t xml:space="preserve">Технички опис технологије сабирања, припреме и транспорта флуида;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1.2.</w:t>
      </w:r>
      <w:r w:rsidRPr="00666F16">
        <w:rPr>
          <w:rFonts w:eastAsia="Times New Roman" w:cs="Arial"/>
          <w:color w:val="000000" w:themeColor="text1"/>
          <w:lang w:val="sr-Cyrl-CS"/>
        </w:rPr>
        <w:tab/>
        <w:t xml:space="preserve">Технички опис машинске опреме;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1.3.</w:t>
      </w:r>
      <w:r w:rsidRPr="00666F16">
        <w:rPr>
          <w:rFonts w:eastAsia="Times New Roman" w:cs="Arial"/>
          <w:color w:val="000000" w:themeColor="text1"/>
          <w:lang w:val="sr-Cyrl-CS"/>
        </w:rPr>
        <w:tab/>
        <w:t xml:space="preserve">Технички опис електроенергетског напајања;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1.4.</w:t>
      </w:r>
      <w:r w:rsidRPr="00666F16">
        <w:rPr>
          <w:rFonts w:eastAsia="Times New Roman" w:cs="Arial"/>
          <w:color w:val="000000" w:themeColor="text1"/>
          <w:lang w:val="sr-Cyrl-CS"/>
        </w:rPr>
        <w:tab/>
        <w:t xml:space="preserve">Технички опис управљања мерења и регулације;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1.5.</w:t>
      </w:r>
      <w:r w:rsidRPr="00666F16">
        <w:rPr>
          <w:rFonts w:eastAsia="Times New Roman" w:cs="Arial"/>
          <w:color w:val="000000" w:themeColor="text1"/>
          <w:lang w:val="sr-Cyrl-CS"/>
        </w:rPr>
        <w:tab/>
        <w:t xml:space="preserve">Технички опис грађевинских објеката;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1.6.</w:t>
      </w:r>
      <w:r w:rsidRPr="00666F16">
        <w:rPr>
          <w:rFonts w:eastAsia="Times New Roman" w:cs="Arial"/>
          <w:color w:val="000000" w:themeColor="text1"/>
          <w:lang w:val="sr-Cyrl-CS"/>
        </w:rPr>
        <w:tab/>
        <w:t xml:space="preserve">Технички опис мера безбедности и здравља на раду и заштите од пожара;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1.7.</w:t>
      </w:r>
      <w:r w:rsidRPr="00666F16">
        <w:rPr>
          <w:rFonts w:eastAsia="Times New Roman" w:cs="Arial"/>
          <w:color w:val="000000" w:themeColor="text1"/>
          <w:lang w:val="sr-Cyrl-CS"/>
        </w:rPr>
        <w:tab/>
        <w:t xml:space="preserve">Технички опис санације и рекултивације;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1.8.</w:t>
      </w:r>
      <w:r w:rsidRPr="00666F16">
        <w:rPr>
          <w:rFonts w:eastAsia="Times New Roman" w:cs="Arial"/>
          <w:color w:val="000000" w:themeColor="text1"/>
          <w:lang w:val="sr-Cyrl-CS"/>
        </w:rPr>
        <w:tab/>
        <w:t xml:space="preserve">Предмере и предрачуне улагања у опрему, материјал и радове (појединачно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1.9.</w:t>
      </w:r>
      <w:r w:rsidRPr="00666F16">
        <w:rPr>
          <w:rFonts w:eastAsia="Times New Roman" w:cs="Arial"/>
          <w:color w:val="000000" w:themeColor="text1"/>
          <w:lang w:val="sr-Cyrl-CS"/>
        </w:rPr>
        <w:tab/>
        <w:t xml:space="preserve">Технолошке шеме са процесном опремом и инструментацијом;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lastRenderedPageBreak/>
        <w:t>1.10.</w:t>
      </w:r>
      <w:r w:rsidRPr="00666F16">
        <w:rPr>
          <w:rFonts w:eastAsia="Times New Roman" w:cs="Arial"/>
          <w:color w:val="000000" w:themeColor="text1"/>
          <w:lang w:val="sr-Cyrl-CS"/>
        </w:rPr>
        <w:tab/>
        <w:t xml:space="preserve">Ситуациони приказ размештаја објеката у оквиру производног процеса.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2.</w:t>
      </w:r>
      <w:r w:rsidRPr="00666F16">
        <w:rPr>
          <w:rFonts w:eastAsia="Times New Roman" w:cs="Arial"/>
          <w:b/>
          <w:color w:val="000000" w:themeColor="text1"/>
          <w:lang w:val="sr-Cyrl-CS"/>
        </w:rPr>
        <w:tab/>
        <w:t xml:space="preserve">Техничких пројеката за поједине објекте и делове технолошког пројекта (као детаљна разрада усвојениих техничких решања у основној концепцији) и то: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w:t>
      </w:r>
      <w:r w:rsidRPr="00666F16">
        <w:rPr>
          <w:rFonts w:eastAsia="Times New Roman" w:cs="Arial"/>
          <w:color w:val="000000" w:themeColor="text1"/>
          <w:lang w:val="sr-Cyrl-CS"/>
        </w:rPr>
        <w:tab/>
        <w:t xml:space="preserve">Технолошко – мешински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2.2.</w:t>
      </w:r>
      <w:r w:rsidRPr="00666F16">
        <w:rPr>
          <w:rFonts w:eastAsia="Times New Roman" w:cs="Arial"/>
          <w:color w:val="000000" w:themeColor="text1"/>
          <w:lang w:val="sr-Cyrl-CS"/>
        </w:rPr>
        <w:tab/>
        <w:t xml:space="preserve">Електроенергетски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2.3.</w:t>
      </w:r>
      <w:r w:rsidRPr="00666F16">
        <w:rPr>
          <w:rFonts w:eastAsia="Times New Roman" w:cs="Arial"/>
          <w:color w:val="000000" w:themeColor="text1"/>
          <w:lang w:val="sr-Cyrl-CS"/>
        </w:rPr>
        <w:tab/>
        <w:t xml:space="preserve">Део о управљању, мерењу и регулацији;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2.4.</w:t>
      </w:r>
      <w:r w:rsidRPr="00666F16">
        <w:rPr>
          <w:rFonts w:eastAsia="Times New Roman" w:cs="Arial"/>
          <w:color w:val="000000" w:themeColor="text1"/>
          <w:lang w:val="sr-Cyrl-CS"/>
        </w:rPr>
        <w:tab/>
        <w:t xml:space="preserve">Архитектонско грађевински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2.5.</w:t>
      </w:r>
      <w:r w:rsidRPr="00666F16">
        <w:rPr>
          <w:rFonts w:eastAsia="Times New Roman" w:cs="Arial"/>
          <w:color w:val="000000" w:themeColor="text1"/>
          <w:lang w:val="sr-Cyrl-CS"/>
        </w:rPr>
        <w:tab/>
        <w:t xml:space="preserve">Техничку и биолошку рекултивацију;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2.6.</w:t>
      </w:r>
      <w:r w:rsidRPr="00666F16">
        <w:rPr>
          <w:rFonts w:eastAsia="Times New Roman" w:cs="Arial"/>
          <w:color w:val="000000" w:themeColor="text1"/>
          <w:lang w:val="sr-Cyrl-CS"/>
        </w:rPr>
        <w:tab/>
        <w:t xml:space="preserve">Мере безбедности и здравља на раду, опште и посебне мере техничке заштите објеката, опреме и постројења са освртом на потребу израде упутстава за примену мера (појединачно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2.7.</w:t>
      </w:r>
      <w:r w:rsidRPr="00666F16">
        <w:rPr>
          <w:rFonts w:eastAsia="Times New Roman" w:cs="Arial"/>
          <w:color w:val="000000" w:themeColor="text1"/>
          <w:lang w:val="sr-Cyrl-CS"/>
        </w:rPr>
        <w:tab/>
        <w:t xml:space="preserve">Предмере и предрачуне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2.8.</w:t>
      </w:r>
      <w:r w:rsidRPr="00666F16">
        <w:rPr>
          <w:rFonts w:eastAsia="Times New Roman" w:cs="Arial"/>
          <w:color w:val="000000" w:themeColor="text1"/>
          <w:lang w:val="sr-Cyrl-CS"/>
        </w:rPr>
        <w:tab/>
        <w:t xml:space="preserve">Графичке прилоге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2.9.</w:t>
      </w:r>
      <w:r w:rsidRPr="00666F16">
        <w:rPr>
          <w:rFonts w:eastAsia="Times New Roman" w:cs="Arial"/>
          <w:color w:val="000000" w:themeColor="text1"/>
          <w:lang w:val="sr-Cyrl-CS"/>
        </w:rPr>
        <w:tab/>
        <w:t>Техничко упутство за рад постројења</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Поред наведених врста пројеката, а за потребе прибављања одобрења за изградњу и/или извођење радова, обим набавке услуге обухвата и израду: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3.</w:t>
      </w:r>
      <w:r w:rsidRPr="00666F16">
        <w:rPr>
          <w:rFonts w:eastAsia="Times New Roman" w:cs="Arial"/>
          <w:b/>
          <w:color w:val="000000" w:themeColor="text1"/>
          <w:lang w:val="sr-Cyrl-CS"/>
        </w:rPr>
        <w:tab/>
        <w:t xml:space="preserve">Анализе о зонама опасности;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4.</w:t>
      </w:r>
      <w:r w:rsidRPr="00666F16">
        <w:rPr>
          <w:rFonts w:eastAsia="Times New Roman" w:cs="Arial"/>
          <w:b/>
          <w:color w:val="000000" w:themeColor="text1"/>
          <w:lang w:val="sr-Cyrl-CS"/>
        </w:rPr>
        <w:tab/>
        <w:t xml:space="preserve">Главног пројекта заштите од пожара;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5.</w:t>
      </w:r>
      <w:r w:rsidRPr="00666F16">
        <w:rPr>
          <w:rFonts w:eastAsia="Times New Roman" w:cs="Arial"/>
          <w:b/>
          <w:color w:val="000000" w:themeColor="text1"/>
          <w:lang w:val="sr-Cyrl-CS"/>
        </w:rPr>
        <w:tab/>
        <w:t xml:space="preserve">Пројекта стабилних система за гашење пожара;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6.</w:t>
      </w:r>
      <w:r w:rsidRPr="00666F16">
        <w:rPr>
          <w:rFonts w:eastAsia="Times New Roman" w:cs="Arial"/>
          <w:b/>
          <w:color w:val="000000" w:themeColor="text1"/>
          <w:lang w:val="sr-Cyrl-CS"/>
        </w:rPr>
        <w:tab/>
        <w:t xml:space="preserve">Пројекта за детекцију гасова и дојаву пожара;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7.</w:t>
      </w:r>
      <w:r w:rsidRPr="00666F16">
        <w:rPr>
          <w:rFonts w:eastAsia="Times New Roman" w:cs="Arial"/>
          <w:b/>
          <w:color w:val="000000" w:themeColor="text1"/>
          <w:lang w:val="sr-Cyrl-CS"/>
        </w:rPr>
        <w:tab/>
        <w:t xml:space="preserve">Елабората утицаја далековода на цевовод;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Обим израде пројектно-техничке документације обухвата и: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8.</w:t>
      </w:r>
      <w:r w:rsidRPr="00666F16">
        <w:rPr>
          <w:rFonts w:eastAsia="Times New Roman" w:cs="Arial"/>
          <w:b/>
          <w:color w:val="000000" w:themeColor="text1"/>
          <w:lang w:val="sr-Cyrl-CS"/>
        </w:rPr>
        <w:tab/>
        <w:t xml:space="preserve">Снимање постојећег стања на терену и израду подлога за пројектовање;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9.</w:t>
      </w:r>
      <w:r w:rsidRPr="00666F16">
        <w:rPr>
          <w:rFonts w:eastAsia="Times New Roman" w:cs="Arial"/>
          <w:b/>
          <w:color w:val="000000" w:themeColor="text1"/>
          <w:lang w:val="sr-Cyrl-CS"/>
        </w:rPr>
        <w:tab/>
        <w:t xml:space="preserve">Израду Елабората за решавање имовинско правних односа (ИПО);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10.</w:t>
      </w:r>
      <w:r w:rsidRPr="00666F16">
        <w:rPr>
          <w:rFonts w:eastAsia="Times New Roman" w:cs="Arial"/>
          <w:b/>
          <w:color w:val="000000" w:themeColor="text1"/>
          <w:lang w:val="sr-Cyrl-CS"/>
        </w:rPr>
        <w:tab/>
        <w:t xml:space="preserve">Израду Елабората и извода из ПТД за прибављање мишљења, услова и сагласности од органа и организација јавне управе; </w:t>
      </w:r>
    </w:p>
    <w:p w:rsidR="00AF672F" w:rsidRPr="00666F16" w:rsidRDefault="00AF672F" w:rsidP="00AF672F">
      <w:pPr>
        <w:rPr>
          <w:rFonts w:eastAsia="Times New Roman" w:cs="Arial"/>
          <w:b/>
          <w:color w:val="000000" w:themeColor="text1"/>
          <w:lang w:val="sr-Cyrl-CS"/>
        </w:rPr>
      </w:pPr>
      <w:r w:rsidRPr="00666F16">
        <w:rPr>
          <w:rFonts w:eastAsia="Times New Roman" w:cs="Arial"/>
          <w:b/>
          <w:color w:val="000000" w:themeColor="text1"/>
          <w:lang w:val="sr-Cyrl-CS"/>
        </w:rPr>
        <w:t>1</w:t>
      </w:r>
      <w:r w:rsidR="00B9547C">
        <w:rPr>
          <w:rFonts w:eastAsia="Times New Roman" w:cs="Arial"/>
          <w:b/>
          <w:color w:val="000000" w:themeColor="text1"/>
          <w:lang w:val="sr-Cyrl-CS"/>
        </w:rPr>
        <w:t>1</w:t>
      </w:r>
      <w:r w:rsidRPr="00666F16">
        <w:rPr>
          <w:rFonts w:eastAsia="Times New Roman" w:cs="Arial"/>
          <w:b/>
          <w:color w:val="000000" w:themeColor="text1"/>
          <w:lang w:val="sr-Cyrl-CS"/>
        </w:rPr>
        <w:t>.</w:t>
      </w:r>
      <w:r w:rsidRPr="00666F16">
        <w:rPr>
          <w:rFonts w:eastAsia="Times New Roman" w:cs="Arial"/>
          <w:b/>
          <w:color w:val="000000" w:themeColor="text1"/>
          <w:lang w:val="sr-Cyrl-CS"/>
        </w:rPr>
        <w:tab/>
        <w:t>Израду посебних анализа и студија у оквиру технолошког процеса.</w:t>
      </w:r>
    </w:p>
    <w:p w:rsidR="00AF672F" w:rsidRPr="00666F16" w:rsidRDefault="00AF672F" w:rsidP="00AF672F">
      <w:pPr>
        <w:rPr>
          <w:rFonts w:eastAsia="Times New Roman" w:cs="Arial"/>
          <w:b/>
          <w:color w:val="000000" w:themeColor="text1"/>
          <w:lang w:val="sr-Cyrl-RS"/>
        </w:rPr>
      </w:pPr>
      <w:r w:rsidRPr="00666F16">
        <w:rPr>
          <w:rFonts w:eastAsia="Times New Roman" w:cs="Arial"/>
          <w:b/>
          <w:color w:val="000000" w:themeColor="text1"/>
          <w:lang w:val="sr-Latn-RS"/>
        </w:rPr>
        <w:t>13.</w:t>
      </w:r>
      <w:r w:rsidRPr="00666F16">
        <w:rPr>
          <w:rFonts w:eastAsia="Times New Roman" w:cs="Arial"/>
          <w:b/>
          <w:color w:val="000000" w:themeColor="text1"/>
          <w:lang w:val="sr-Latn-RS"/>
        </w:rPr>
        <w:tab/>
        <w:t>И све остало према важећем Правилнику о садржини рударских пројеката</w:t>
      </w:r>
    </w:p>
    <w:p w:rsidR="00AF672F" w:rsidRPr="00666F16" w:rsidRDefault="00AF672F" w:rsidP="00AF672F">
      <w:pPr>
        <w:rPr>
          <w:rFonts w:eastAsia="Times New Roman" w:cs="Arial"/>
          <w:color w:val="000000" w:themeColor="text1"/>
          <w:lang w:val="sr-Cyrl-CS"/>
        </w:rPr>
      </w:pP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Поред израде наведене пројектно-техничке документације обим услуге обухвата и друге неопходне активности: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анализу израђене / постојеће техничке документације,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анализу аката (мишљења, услови, сагласности и др.) прибављених од органа и организација јавне управе,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прибављање исправа, података премера и катастра непокретности,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обилазак локације ради увида у стање на терену и ради прикупљања неопходних података,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друге пројектно истраживачке радове,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израду синхрон ситуације постојећих и пројектованих инфраструктурних система на основу података добијених из катастра, података добијених од Наручиоца и података из ГИС-а (географски информациони систем) Инвеститора,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подношење захтева и прибављање мишљења, услова и сагласности,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измене и допуне техничке документације у складу са захтевима Наручиоца и извештајима интерне / екстерне техничке контроле, </w:t>
      </w:r>
    </w:p>
    <w:p w:rsidR="00AF672F" w:rsidRPr="00666F16" w:rsidRDefault="00AF672F" w:rsidP="00AF672F">
      <w:pPr>
        <w:rPr>
          <w:rFonts w:eastAsia="Times New Roman" w:cs="Arial"/>
          <w:color w:val="000000" w:themeColor="text1"/>
          <w:lang w:val="sr-Cyrl-CS"/>
        </w:rPr>
      </w:pPr>
      <w:r w:rsidRPr="00666F16">
        <w:rPr>
          <w:rFonts w:eastAsia="Times New Roman" w:cs="Arial"/>
          <w:b/>
          <w:color w:val="000000" w:themeColor="text1"/>
          <w:lang w:val="sr-Cyrl-CS"/>
        </w:rPr>
        <w:lastRenderedPageBreak/>
        <w:t>Напомена:</w:t>
      </w:r>
      <w:r w:rsidRPr="00666F16">
        <w:rPr>
          <w:rFonts w:eastAsia="Times New Roman" w:cs="Arial"/>
          <w:color w:val="000000" w:themeColor="text1"/>
          <w:lang w:val="sr-Cyrl-CS"/>
        </w:rPr>
        <w:tab/>
        <w:t>Пројектно – истраживачки радови не обухватају откривање и снимање постојећих подземних инсталација.</w:t>
      </w:r>
    </w:p>
    <w:p w:rsidR="00AF672F" w:rsidRPr="00666F16" w:rsidRDefault="00AF672F" w:rsidP="00AF672F">
      <w:pPr>
        <w:jc w:val="center"/>
        <w:rPr>
          <w:rFonts w:eastAsia="Times New Roman" w:cs="Arial"/>
          <w:b/>
          <w:color w:val="000000" w:themeColor="text1"/>
          <w:lang w:val="sr-Cyrl-CS"/>
        </w:rPr>
      </w:pPr>
      <w:r w:rsidRPr="00666F16">
        <w:rPr>
          <w:rFonts w:eastAsia="Times New Roman" w:cs="Arial"/>
          <w:b/>
          <w:color w:val="000000" w:themeColor="text1"/>
          <w:lang w:val="sr-Cyrl-CS"/>
        </w:rPr>
        <w:t>ТИПОВИ ОБЈЕКАТА ЗА КОЈЕ СЕ ИЗРАЂУЈЕ ТЕХНИЧКА ПРОЈЕКТНО-ТЕХНИЧКА  ДОКУМЕНТАЦИЈА ИЗ ОБИМА ИЗРАДЕ</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Пројектно-техничка документација из „обима израде“ израђује се при: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нових сабирних станица при експлоатацији нафте и гаса;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постројења за припрему минералних сировина;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Утврђивању изведеног стања рударских објекта и наставку експлоатације на експлоатационом пољу;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Складиштењу угљоводоника у течном и гасовитом стању када се објекти за складиштење налазе на експлоатационом пољу;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Увођењу нових метода за припрему минералних сировина,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Реконструкцији сабирних станица за припрему нафте;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Реконструкцији сабирних станица за припрему гаса;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пумпних станица за транспорт нафте;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Уградњи аутоматских мерних уређаја (за мерење производње нафтних бушотина) и њихово повезивање на постојећи систем;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компресорских станица за природни гас;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и реконструкције резервоара за нафту;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Пренамени резервоара за нафту у процесне (дехидратор, РТХФ,…);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котларница и разводних цевовода до потрошача;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и реконструкцији стабилних система за заштиту од пожара, система за дојаву пожара и система дојаве прекомерне концентрације гасова;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Изградњи система зауљене и атмосферске канализације;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Изградњи / реконструкцији трансформаторских станица 20(10)/0,4кВ и припадајућих водова •</w:t>
      </w:r>
      <w:r w:rsidRPr="00666F16">
        <w:rPr>
          <w:rFonts w:eastAsia="Times New Roman" w:cs="Arial"/>
          <w:color w:val="000000" w:themeColor="text1"/>
          <w:lang w:val="sr-Cyrl-CS"/>
        </w:rPr>
        <w:tab/>
        <w:t>И друго у складу са захтевима и пројектним задатком;</w:t>
      </w:r>
    </w:p>
    <w:p w:rsidR="00AF672F" w:rsidRPr="00666F16" w:rsidRDefault="00AF672F" w:rsidP="00AF672F">
      <w:pPr>
        <w:rPr>
          <w:rFonts w:eastAsia="Times New Roman" w:cs="Arial"/>
          <w:color w:val="000000" w:themeColor="text1"/>
          <w:lang w:val="sr-Cyrl-CS"/>
        </w:rPr>
      </w:pPr>
    </w:p>
    <w:p w:rsidR="00AF672F" w:rsidRPr="00666F16" w:rsidRDefault="00AF672F" w:rsidP="00AF672F">
      <w:pPr>
        <w:rPr>
          <w:rFonts w:eastAsia="Times New Roman" w:cs="Arial"/>
          <w:color w:val="000000" w:themeColor="text1"/>
          <w:lang w:val="sr-Cyrl-CS"/>
        </w:rPr>
      </w:pPr>
      <w:r w:rsidRPr="00666F16">
        <w:rPr>
          <w:rFonts w:eastAsia="Times New Roman" w:cs="Arial"/>
          <w:b/>
          <w:color w:val="000000" w:themeColor="text1"/>
          <w:u w:val="single"/>
          <w:lang w:val="sr-Cyrl-CS"/>
        </w:rPr>
        <w:t xml:space="preserve">Обим израде пројектно – техничке документације </w:t>
      </w:r>
      <w:r>
        <w:rPr>
          <w:rFonts w:eastAsia="Times New Roman" w:cs="Arial"/>
          <w:b/>
          <w:color w:val="000000" w:themeColor="text1"/>
          <w:u w:val="single"/>
          <w:lang w:val="sr-Cyrl-CS"/>
        </w:rPr>
        <w:t xml:space="preserve">УРП-а </w:t>
      </w:r>
      <w:r w:rsidRPr="00666F16">
        <w:rPr>
          <w:rFonts w:eastAsia="Times New Roman" w:cs="Arial"/>
          <w:b/>
          <w:color w:val="000000" w:themeColor="text1"/>
          <w:u w:val="single"/>
          <w:lang w:val="sr-Cyrl-CS"/>
        </w:rPr>
        <w:t xml:space="preserve">обухвата израду: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w:t>
      </w:r>
      <w:r w:rsidRPr="00666F16">
        <w:rPr>
          <w:rFonts w:eastAsia="Times New Roman" w:cs="Arial"/>
          <w:color w:val="000000" w:themeColor="text1"/>
          <w:lang w:val="sr-Cyrl-CS"/>
        </w:rPr>
        <w:tab/>
        <w:t xml:space="preserve">Упрошћених рударских пројеката за повезивање бушотина;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w:t>
      </w:r>
      <w:r w:rsidRPr="00666F16">
        <w:rPr>
          <w:rFonts w:eastAsia="Times New Roman" w:cs="Arial"/>
          <w:color w:val="000000" w:themeColor="text1"/>
          <w:lang w:val="sr-Cyrl-CS"/>
        </w:rPr>
        <w:tab/>
        <w:t xml:space="preserve">Упрошћених рударских пројеката за реконструкцију и/или санацију и/или ликвидацију производног система.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Упрошћени рударски пројекти су извођачки пројекти. </w:t>
      </w:r>
    </w:p>
    <w:p w:rsidR="00AF672F" w:rsidRPr="00666F16" w:rsidRDefault="00AF672F" w:rsidP="00AF672F">
      <w:pPr>
        <w:rPr>
          <w:rFonts w:eastAsia="Times New Roman" w:cs="Arial"/>
          <w:color w:val="000000" w:themeColor="text1"/>
          <w:lang w:val="sr-Cyrl-CS"/>
        </w:rPr>
      </w:pPr>
      <w:r w:rsidRPr="002874CA">
        <w:rPr>
          <w:rFonts w:eastAsia="Times New Roman" w:cs="Arial"/>
          <w:b/>
          <w:color w:val="000000" w:themeColor="text1"/>
          <w:lang w:val="sr-Cyrl-CS"/>
        </w:rPr>
        <w:t>1.</w:t>
      </w:r>
      <w:r w:rsidRPr="002874CA">
        <w:rPr>
          <w:rFonts w:eastAsia="Times New Roman" w:cs="Arial"/>
          <w:b/>
          <w:color w:val="000000" w:themeColor="text1"/>
          <w:lang w:val="sr-Cyrl-CS"/>
        </w:rPr>
        <w:tab/>
        <w:t>Упрошћени</w:t>
      </w:r>
      <w:r w:rsidRPr="00666F16">
        <w:rPr>
          <w:rFonts w:eastAsia="Times New Roman" w:cs="Arial"/>
          <w:b/>
          <w:color w:val="000000" w:themeColor="text1"/>
          <w:lang w:val="sr-Cyrl-CS"/>
        </w:rPr>
        <w:t xml:space="preserve"> рударски пројекти за повезивање бушотина</w:t>
      </w:r>
      <w:r w:rsidRPr="00666F16">
        <w:rPr>
          <w:rFonts w:eastAsia="Times New Roman" w:cs="Arial"/>
          <w:color w:val="000000" w:themeColor="text1"/>
          <w:lang w:val="sr-Cyrl-CS"/>
        </w:rPr>
        <w:t xml:space="preserve"> (поред општих и основних података) садрже детаљну разраду усвојених пројектних решења и то: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w:t>
      </w:r>
      <w:r w:rsidRPr="00666F16">
        <w:rPr>
          <w:rFonts w:eastAsia="Times New Roman" w:cs="Arial"/>
          <w:color w:val="000000" w:themeColor="text1"/>
          <w:lang w:val="sr-Cyrl-CS"/>
        </w:rPr>
        <w:tab/>
        <w:t xml:space="preserve">Технолошко – машински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1.2.</w:t>
      </w:r>
      <w:r w:rsidRPr="00666F16">
        <w:rPr>
          <w:rFonts w:eastAsia="Times New Roman" w:cs="Arial"/>
          <w:color w:val="000000" w:themeColor="text1"/>
          <w:lang w:val="sr-Cyrl-CS"/>
        </w:rPr>
        <w:tab/>
        <w:t xml:space="preserve">Електроенергетски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1.3.</w:t>
      </w:r>
      <w:r w:rsidRPr="00666F16">
        <w:rPr>
          <w:rFonts w:eastAsia="Times New Roman" w:cs="Arial"/>
          <w:color w:val="000000" w:themeColor="text1"/>
          <w:lang w:val="sr-Cyrl-CS"/>
        </w:rPr>
        <w:tab/>
        <w:t xml:space="preserve">Део о управљању, мерењу и регулацији;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1.4.</w:t>
      </w:r>
      <w:r w:rsidRPr="00666F16">
        <w:rPr>
          <w:rFonts w:eastAsia="Times New Roman" w:cs="Arial"/>
          <w:color w:val="000000" w:themeColor="text1"/>
          <w:lang w:val="sr-Cyrl-CS"/>
        </w:rPr>
        <w:tab/>
        <w:t xml:space="preserve">Архитектонско грађевински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1.5.</w:t>
      </w:r>
      <w:r w:rsidRPr="00666F16">
        <w:rPr>
          <w:rFonts w:eastAsia="Times New Roman" w:cs="Arial"/>
          <w:color w:val="000000" w:themeColor="text1"/>
          <w:lang w:val="sr-Cyrl-CS"/>
        </w:rPr>
        <w:tab/>
        <w:t xml:space="preserve">Предмере и предрачуне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1.6.</w:t>
      </w:r>
      <w:r w:rsidRPr="00666F16">
        <w:rPr>
          <w:rFonts w:eastAsia="Times New Roman" w:cs="Arial"/>
          <w:color w:val="000000" w:themeColor="text1"/>
          <w:lang w:val="sr-Cyrl-CS"/>
        </w:rPr>
        <w:tab/>
        <w:t xml:space="preserve">Графичке прилоге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Саставни део упрошћеног рударског пројекта за повезивање бушотина 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1.7.</w:t>
      </w:r>
      <w:r w:rsidRPr="00666F16">
        <w:rPr>
          <w:rFonts w:eastAsia="Times New Roman" w:cs="Arial"/>
          <w:color w:val="000000" w:themeColor="text1"/>
          <w:lang w:val="sr-Cyrl-CS"/>
        </w:rPr>
        <w:tab/>
        <w:t xml:space="preserve">План зона опасности од експлозије и пожара;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1.8.</w:t>
      </w:r>
      <w:r w:rsidRPr="00666F16">
        <w:rPr>
          <w:rFonts w:eastAsia="Times New Roman" w:cs="Arial"/>
          <w:color w:val="000000" w:themeColor="text1"/>
          <w:lang w:val="sr-Cyrl-CS"/>
        </w:rPr>
        <w:tab/>
        <w:t xml:space="preserve">План заштите од пожара;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lastRenderedPageBreak/>
        <w:t>1.9.</w:t>
      </w:r>
      <w:r w:rsidRPr="00666F16">
        <w:rPr>
          <w:rFonts w:eastAsia="Times New Roman" w:cs="Arial"/>
          <w:color w:val="000000" w:themeColor="text1"/>
          <w:lang w:val="sr-Cyrl-CS"/>
        </w:rPr>
        <w:tab/>
        <w:t xml:space="preserve">Мере заштите животне средине;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1.10.</w:t>
      </w:r>
      <w:r w:rsidRPr="00666F16">
        <w:rPr>
          <w:rFonts w:eastAsia="Times New Roman" w:cs="Arial"/>
          <w:color w:val="000000" w:themeColor="text1"/>
          <w:lang w:val="sr-Cyrl-CS"/>
        </w:rPr>
        <w:tab/>
        <w:t xml:space="preserve">Мере безбедности и здравља на раду, опште и посебне мере техничке заштите објеката, опреме и постројења.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Израда Упрошћеног пројекта за повезивање бушотина обухвата 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1.11.</w:t>
      </w:r>
      <w:r w:rsidRPr="00666F16">
        <w:rPr>
          <w:rFonts w:eastAsia="Times New Roman" w:cs="Arial"/>
          <w:color w:val="000000" w:themeColor="text1"/>
          <w:lang w:val="sr-Cyrl-CS"/>
        </w:rPr>
        <w:tab/>
        <w:t xml:space="preserve">Снимање постојећег стања на терену и израду подлога за пројектовање;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1.12.</w:t>
      </w:r>
      <w:r w:rsidRPr="00666F16">
        <w:rPr>
          <w:rFonts w:eastAsia="Times New Roman" w:cs="Arial"/>
          <w:color w:val="000000" w:themeColor="text1"/>
          <w:lang w:val="sr-Cyrl-CS"/>
        </w:rPr>
        <w:tab/>
        <w:t xml:space="preserve">Израду Елабората за решавање имовинско правних односа (ИПО);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1.13.</w:t>
      </w:r>
      <w:r w:rsidRPr="00666F16">
        <w:rPr>
          <w:rFonts w:eastAsia="Times New Roman" w:cs="Arial"/>
          <w:color w:val="000000" w:themeColor="text1"/>
          <w:lang w:val="sr-Cyrl-CS"/>
        </w:rPr>
        <w:tab/>
        <w:t xml:space="preserve">Израду Елабората за прибављање мишљења, услова и сагласности од органа и организација јавне управе; </w:t>
      </w:r>
    </w:p>
    <w:p w:rsidR="00AF672F" w:rsidRPr="00666F16" w:rsidRDefault="00AF672F" w:rsidP="00AF672F">
      <w:pPr>
        <w:rPr>
          <w:rFonts w:eastAsia="Times New Roman" w:cs="Arial"/>
          <w:color w:val="000000" w:themeColor="text1"/>
          <w:lang w:val="sr-Latn-RS"/>
        </w:rPr>
      </w:pPr>
      <w:r w:rsidRPr="00666F16">
        <w:rPr>
          <w:rFonts w:eastAsia="Times New Roman" w:cs="Arial"/>
          <w:color w:val="000000" w:themeColor="text1"/>
          <w:lang w:val="sr-Cyrl-CS"/>
        </w:rPr>
        <w:t>1.14.</w:t>
      </w:r>
      <w:r w:rsidRPr="00666F16">
        <w:rPr>
          <w:rFonts w:eastAsia="Times New Roman" w:cs="Arial"/>
          <w:color w:val="000000" w:themeColor="text1"/>
          <w:lang w:val="sr-Cyrl-CS"/>
        </w:rPr>
        <w:tab/>
        <w:t xml:space="preserve">Израду Елабората за одобрење локације од Министарства одбране (МО); </w:t>
      </w:r>
    </w:p>
    <w:p w:rsidR="00AF672F" w:rsidRPr="00666F16" w:rsidRDefault="00AF672F" w:rsidP="00AF672F">
      <w:pPr>
        <w:rPr>
          <w:rFonts w:eastAsia="Times New Roman" w:cs="Arial"/>
          <w:color w:val="000000" w:themeColor="text1"/>
          <w:lang w:val="sr-Latn-RS"/>
        </w:rPr>
      </w:pPr>
      <w:r w:rsidRPr="00666F16">
        <w:rPr>
          <w:rFonts w:eastAsia="Times New Roman" w:cs="Arial"/>
          <w:color w:val="000000" w:themeColor="text1"/>
          <w:lang w:val="sr-Latn-RS"/>
        </w:rPr>
        <w:t>1.15.</w:t>
      </w:r>
      <w:r w:rsidRPr="00666F16">
        <w:rPr>
          <w:rFonts w:eastAsia="Times New Roman" w:cs="Arial"/>
          <w:color w:val="000000" w:themeColor="text1"/>
          <w:lang w:val="sr-Latn-RS"/>
        </w:rPr>
        <w:tab/>
        <w:t>И све остало према важећем Правилнику о садржини рударских пројеката</w:t>
      </w:r>
    </w:p>
    <w:p w:rsidR="00AF672F" w:rsidRPr="00666F16" w:rsidRDefault="00AF672F" w:rsidP="00AF672F">
      <w:pPr>
        <w:rPr>
          <w:rFonts w:eastAsia="Times New Roman" w:cs="Arial"/>
          <w:color w:val="000000" w:themeColor="text1"/>
          <w:lang w:val="sr-Cyrl-CS"/>
        </w:rPr>
      </w:pPr>
      <w:r w:rsidRPr="00666F16">
        <w:rPr>
          <w:rFonts w:eastAsia="Times New Roman" w:cs="Arial"/>
          <w:b/>
          <w:color w:val="000000" w:themeColor="text1"/>
          <w:lang w:val="sr-Cyrl-CS"/>
        </w:rPr>
        <w:t>2.</w:t>
      </w:r>
      <w:r w:rsidRPr="00666F16">
        <w:rPr>
          <w:rFonts w:eastAsia="Times New Roman" w:cs="Arial"/>
          <w:b/>
          <w:color w:val="000000" w:themeColor="text1"/>
          <w:lang w:val="sr-Cyrl-CS"/>
        </w:rPr>
        <w:tab/>
        <w:t>Упрошћени рударски пројекат за реконструкцију и/или санацију и/или ликвидацију</w:t>
      </w:r>
      <w:r w:rsidRPr="00666F16">
        <w:rPr>
          <w:rFonts w:eastAsia="Times New Roman" w:cs="Arial"/>
          <w:color w:val="000000" w:themeColor="text1"/>
          <w:lang w:val="sr-Cyrl-CS"/>
        </w:rPr>
        <w:t xml:space="preserve"> </w:t>
      </w:r>
      <w:r w:rsidRPr="00666F16">
        <w:rPr>
          <w:rFonts w:eastAsia="Times New Roman" w:cs="Arial"/>
          <w:b/>
          <w:color w:val="000000" w:themeColor="text1"/>
          <w:lang w:val="sr-Cyrl-CS"/>
        </w:rPr>
        <w:t>производног система садржи</w:t>
      </w:r>
      <w:r w:rsidRPr="00666F16">
        <w:rPr>
          <w:rFonts w:eastAsia="Times New Roman" w:cs="Arial"/>
          <w:color w:val="000000" w:themeColor="text1"/>
          <w:lang w:val="sr-Cyrl-CS"/>
        </w:rPr>
        <w:t xml:space="preserve"> све елементе који се односе на технички пројекат и то: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w:t>
      </w:r>
      <w:r w:rsidRPr="00666F16">
        <w:rPr>
          <w:rFonts w:eastAsia="Times New Roman" w:cs="Arial"/>
          <w:color w:val="000000" w:themeColor="text1"/>
          <w:lang w:val="sr-Cyrl-CS"/>
        </w:rPr>
        <w:tab/>
        <w:t xml:space="preserve">Технолошко – мешински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2.2.</w:t>
      </w:r>
      <w:r w:rsidRPr="00666F16">
        <w:rPr>
          <w:rFonts w:eastAsia="Times New Roman" w:cs="Arial"/>
          <w:color w:val="000000" w:themeColor="text1"/>
          <w:lang w:val="sr-Cyrl-CS"/>
        </w:rPr>
        <w:tab/>
        <w:t xml:space="preserve">Електроенергетски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2.3.</w:t>
      </w:r>
      <w:r w:rsidRPr="00666F16">
        <w:rPr>
          <w:rFonts w:eastAsia="Times New Roman" w:cs="Arial"/>
          <w:color w:val="000000" w:themeColor="text1"/>
          <w:lang w:val="sr-Cyrl-CS"/>
        </w:rPr>
        <w:tab/>
        <w:t xml:space="preserve">Део о управљању, мерењу и регулацији;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2.4.</w:t>
      </w:r>
      <w:r w:rsidRPr="00666F16">
        <w:rPr>
          <w:rFonts w:eastAsia="Times New Roman" w:cs="Arial"/>
          <w:color w:val="000000" w:themeColor="text1"/>
          <w:lang w:val="sr-Cyrl-CS"/>
        </w:rPr>
        <w:tab/>
        <w:t xml:space="preserve">Архитектонско грађевински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2.5.</w:t>
      </w:r>
      <w:r w:rsidRPr="00666F16">
        <w:rPr>
          <w:rFonts w:eastAsia="Times New Roman" w:cs="Arial"/>
          <w:color w:val="000000" w:themeColor="text1"/>
          <w:lang w:val="sr-Cyrl-CS"/>
        </w:rPr>
        <w:tab/>
        <w:t xml:space="preserve">Мере безбедности и здравља на раду, опште и посебне мере техничке заштите објеката, опреме и постројења са освртом на потребу израде упутстава за примену мера (појединачно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2.6.</w:t>
      </w:r>
      <w:r w:rsidRPr="00666F16">
        <w:rPr>
          <w:rFonts w:eastAsia="Times New Roman" w:cs="Arial"/>
          <w:color w:val="000000" w:themeColor="text1"/>
          <w:lang w:val="sr-Cyrl-CS"/>
        </w:rPr>
        <w:tab/>
        <w:t xml:space="preserve">Предмере и предрачуне (за сваки део);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2.7.</w:t>
      </w:r>
      <w:r w:rsidRPr="00666F16">
        <w:rPr>
          <w:rFonts w:eastAsia="Times New Roman" w:cs="Arial"/>
          <w:color w:val="000000" w:themeColor="text1"/>
          <w:lang w:val="sr-Cyrl-CS"/>
        </w:rPr>
        <w:tab/>
        <w:t xml:space="preserve">Графичке прилоге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2.8.</w:t>
      </w:r>
      <w:r w:rsidRPr="00666F16">
        <w:rPr>
          <w:rFonts w:eastAsia="Times New Roman" w:cs="Arial"/>
          <w:color w:val="000000" w:themeColor="text1"/>
          <w:lang w:val="sr-Cyrl-CS"/>
        </w:rPr>
        <w:tab/>
        <w:t>Техничко упутство за рад постројења</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Поред наведеног израда Упрошћеног рударски пројекта за реконструкцију производног система обухвата и израду: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2.9.</w:t>
      </w:r>
      <w:r w:rsidRPr="00666F16">
        <w:rPr>
          <w:rFonts w:eastAsia="Times New Roman" w:cs="Arial"/>
          <w:color w:val="000000" w:themeColor="text1"/>
          <w:lang w:val="sr-Cyrl-CS"/>
        </w:rPr>
        <w:tab/>
        <w:t xml:space="preserve">Анализе о зонама опасности;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2.10.</w:t>
      </w:r>
      <w:r w:rsidRPr="00666F16">
        <w:rPr>
          <w:rFonts w:eastAsia="Times New Roman" w:cs="Arial"/>
          <w:color w:val="000000" w:themeColor="text1"/>
          <w:lang w:val="sr-Cyrl-CS"/>
        </w:rPr>
        <w:tab/>
        <w:t xml:space="preserve">Главног пројекта заштите од пожара;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Израда Упрошћеног пројекта за реконструкцију производног система обухвата 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2.11.</w:t>
      </w:r>
      <w:r w:rsidRPr="00666F16">
        <w:rPr>
          <w:rFonts w:eastAsia="Times New Roman" w:cs="Arial"/>
          <w:color w:val="000000" w:themeColor="text1"/>
          <w:lang w:val="sr-Cyrl-CS"/>
        </w:rPr>
        <w:tab/>
        <w:t xml:space="preserve">Снимање постојећег стања на терену и израду подлога за пројектовање;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2.12.</w:t>
      </w:r>
      <w:r w:rsidRPr="00666F16">
        <w:rPr>
          <w:rFonts w:eastAsia="Times New Roman" w:cs="Arial"/>
          <w:color w:val="000000" w:themeColor="text1"/>
          <w:lang w:val="sr-Cyrl-CS"/>
        </w:rPr>
        <w:tab/>
        <w:t xml:space="preserve">Израду Елабората за решавање имовинско правних односа (ИПО);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2.13.</w:t>
      </w:r>
      <w:r w:rsidRPr="00666F16">
        <w:rPr>
          <w:rFonts w:eastAsia="Times New Roman" w:cs="Arial"/>
          <w:color w:val="000000" w:themeColor="text1"/>
          <w:lang w:val="sr-Cyrl-CS"/>
        </w:rPr>
        <w:tab/>
        <w:t xml:space="preserve">Израду Елабората и извода изза прибављање мишљења, услова и сагласности од органа и организација јавне управе;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2.14.</w:t>
      </w:r>
      <w:r w:rsidRPr="00666F16">
        <w:rPr>
          <w:rFonts w:eastAsia="Times New Roman" w:cs="Arial"/>
          <w:color w:val="000000" w:themeColor="text1"/>
          <w:lang w:val="sr-Cyrl-CS"/>
        </w:rPr>
        <w:tab/>
        <w:t xml:space="preserve">Израду Елабората за одобрење локације од Министарства одбране (МО) и Министарства унутрашњих послова (МУП);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2.15. </w:t>
      </w:r>
      <w:r w:rsidRPr="00666F16">
        <w:rPr>
          <w:rFonts w:eastAsia="Times New Roman" w:cs="Arial"/>
          <w:color w:val="000000" w:themeColor="text1"/>
          <w:lang w:val="sr-Cyrl-CS"/>
        </w:rPr>
        <w:tab/>
        <w:t>И све остало према важећем Правилнику о садржини рударских пројеката</w:t>
      </w:r>
    </w:p>
    <w:p w:rsidR="00AF672F" w:rsidRPr="00666F16" w:rsidRDefault="00AF672F" w:rsidP="00AF672F">
      <w:pPr>
        <w:rPr>
          <w:rFonts w:eastAsia="Times New Roman" w:cs="Arial"/>
          <w:color w:val="000000" w:themeColor="text1"/>
          <w:lang w:val="sr-Latn-RS"/>
        </w:rPr>
      </w:pP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Израда наведене пројектно-техничке документације обухвата и друге неопходне активности: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анализу израђене / постојеће техничке документације,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анализу аката (мишљења, услови, сагласности и др.) прибављених од органа и организација јавне управе,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прибављање исправа, података премера и катастра непокретности,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обилазак локације ради увида у стање на терену и ради прикупљања неопходних података,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друге пројектно истраживачке радове,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lastRenderedPageBreak/>
        <w:t>-</w:t>
      </w:r>
      <w:r w:rsidRPr="00666F16">
        <w:rPr>
          <w:rFonts w:eastAsia="Times New Roman" w:cs="Arial"/>
          <w:color w:val="000000" w:themeColor="text1"/>
          <w:lang w:val="sr-Cyrl-CS"/>
        </w:rPr>
        <w:tab/>
        <w:t xml:space="preserve">израду синхрон ситуације постојећих и пројектованих инфраструктурних система на основу података добијених из катастра, података добијених од Наручиоца и података из ГИС-а (географски информациони систем) Инвеститора,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подношење захтева и прибављање мишљења, услова и сагласности,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измене и допуне техничке документације у складу са захтевима Наручиоца и извештајима интерне / екстерне техничке контроле</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Напомена:</w:t>
      </w:r>
      <w:r w:rsidRPr="00666F16">
        <w:rPr>
          <w:rFonts w:eastAsia="Times New Roman" w:cs="Arial"/>
          <w:color w:val="000000" w:themeColor="text1"/>
          <w:lang w:val="sr-Cyrl-CS"/>
        </w:rPr>
        <w:tab/>
        <w:t xml:space="preserve">Пројектно – истраживачки радови не обухватају откривање и снимање постојећих подземних инсталација. </w:t>
      </w:r>
    </w:p>
    <w:p w:rsidR="00AF672F" w:rsidRPr="00666F16" w:rsidRDefault="00AF672F" w:rsidP="00AF672F">
      <w:pPr>
        <w:jc w:val="center"/>
        <w:rPr>
          <w:rFonts w:eastAsia="Times New Roman" w:cs="Arial"/>
          <w:color w:val="000000" w:themeColor="text1"/>
          <w:lang w:val="sr-Cyrl-CS"/>
        </w:rPr>
      </w:pPr>
      <w:r w:rsidRPr="00666F16">
        <w:rPr>
          <w:rFonts w:eastAsia="Times New Roman" w:cs="Arial"/>
          <w:b/>
          <w:color w:val="000000" w:themeColor="text1"/>
          <w:lang w:val="sr-Cyrl-CS"/>
        </w:rPr>
        <w:t>ТИПОВИ ОБЈЕКАТА ЗА КОЈЕ СЕ ИЗРАЂУЈЕ ТЕХНИЧКА ПРОЈЕКТНО-ТЕХНИЧКА  ДОКУМЕНТАЦИЈА ИЗ ОБИМА ИЗРАДЕ</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 xml:space="preserve">Пројектно-техничка документација из „обима израде“ израђује се при: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Повезивању појединачних бушотина на колектор у сабирној станици или на аутоматски мерни уређај (АМУ), односно на постојећи бушотински вод,</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Реконструкцији / замени цевовода;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Реконструкцији сабирних станица за припрему нафте;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Реконструкцији сабирних станица за припрему гаса;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Уградњи аутоматских мерних уређаја (за мерење производње нафтних бушотина) и њихово повезивње на постојећи систем;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Пренамени резервоара за нафту </w:t>
      </w:r>
      <w:r w:rsidR="00B9547C">
        <w:rPr>
          <w:rFonts w:eastAsia="Times New Roman" w:cs="Arial"/>
          <w:color w:val="000000" w:themeColor="text1"/>
          <w:lang w:val="sr-Cyrl-CS"/>
        </w:rPr>
        <w:t>/ флуид</w:t>
      </w:r>
      <w:r w:rsidRPr="00666F16">
        <w:rPr>
          <w:rFonts w:eastAsia="Times New Roman" w:cs="Arial"/>
          <w:color w:val="000000" w:themeColor="text1"/>
          <w:lang w:val="sr-Cyrl-CS"/>
        </w:rPr>
        <w:t xml:space="preserve">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Изградњи / реконструкцији трансформаторских станица 20(10)/0,4кВ и припадајућих водова;</w:t>
      </w:r>
    </w:p>
    <w:p w:rsidR="00AF672F" w:rsidRPr="00666F16" w:rsidRDefault="00AF672F" w:rsidP="00AF672F">
      <w:pPr>
        <w:rPr>
          <w:rFonts w:eastAsia="Times New Roman" w:cs="Arial"/>
          <w:color w:val="000000" w:themeColor="text1"/>
          <w:lang w:val="sr-Cyrl-CS"/>
        </w:rPr>
      </w:pPr>
    </w:p>
    <w:p w:rsidR="00AF672F" w:rsidRPr="00666F16" w:rsidRDefault="00AF672F" w:rsidP="00AF672F">
      <w:pPr>
        <w:jc w:val="center"/>
        <w:rPr>
          <w:rFonts w:eastAsia="Times New Roman" w:cs="Arial"/>
          <w:b/>
          <w:color w:val="000000" w:themeColor="text1"/>
          <w:u w:val="single"/>
          <w:lang w:val="sr-Cyrl-CS"/>
        </w:rPr>
      </w:pPr>
      <w:r w:rsidRPr="00666F16">
        <w:rPr>
          <w:rFonts w:eastAsia="Times New Roman" w:cs="Arial"/>
          <w:b/>
          <w:color w:val="000000" w:themeColor="text1"/>
          <w:u w:val="single"/>
          <w:lang w:val="sr-Cyrl-CS"/>
        </w:rPr>
        <w:t>За ЛОТ 1</w:t>
      </w:r>
      <w:r w:rsidR="006E2431">
        <w:rPr>
          <w:rFonts w:eastAsia="Times New Roman" w:cs="Arial"/>
          <w:b/>
          <w:color w:val="000000" w:themeColor="text1"/>
          <w:u w:val="single"/>
          <w:lang w:val="sr-Cyrl-CS"/>
        </w:rPr>
        <w:t xml:space="preserve"> -</w:t>
      </w:r>
      <w:r w:rsidRPr="00666F16">
        <w:rPr>
          <w:rFonts w:eastAsia="Times New Roman" w:cs="Arial"/>
          <w:b/>
          <w:color w:val="000000" w:themeColor="text1"/>
          <w:u w:val="single"/>
          <w:lang w:val="sr-Cyrl-CS"/>
        </w:rPr>
        <w:t xml:space="preserve"> ЗАКОНСКА И ДРУГА РЕГУЛАТИВА ЗА ИЗРАДУ ПРОЈЕКТНО-ТЕХНИЧКЕ ДОКУМЕНТАЦИЈЕ</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Приликом израде пројектно-техничке документације, изабрани Понуђач треба да се придржава:</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Закона о Рударству и геолошким истраживањима;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Закона о безбедности и здрављу на раду;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Закона о заштити од пожара;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 о енергетској ефикасности;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Закона о цевоводном транспорту гасовитих и течних угљоводоника,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Закона о експлозивним материјама, запаљивим течностима и гасовима;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 xml:space="preserve">свих других важећих закона, правилника и, стандарда; </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свих стандарда, правилника и других важећих докумената “НИС” а.д. Нови Сад и</w:t>
      </w:r>
    </w:p>
    <w:p w:rsidR="00AF672F" w:rsidRPr="00666F16" w:rsidRDefault="00AF672F" w:rsidP="00AF672F">
      <w:pPr>
        <w:rPr>
          <w:rFonts w:eastAsia="Times New Roman" w:cs="Arial"/>
          <w:color w:val="000000" w:themeColor="text1"/>
          <w:lang w:val="sr-Cyrl-CS"/>
        </w:rPr>
      </w:pPr>
      <w:r w:rsidRPr="00666F16">
        <w:rPr>
          <w:rFonts w:eastAsia="Times New Roman" w:cs="Arial"/>
          <w:color w:val="000000" w:themeColor="text1"/>
          <w:lang w:val="sr-Cyrl-CS"/>
        </w:rPr>
        <w:t>•</w:t>
      </w:r>
      <w:r w:rsidRPr="00666F16">
        <w:rPr>
          <w:rFonts w:eastAsia="Times New Roman" w:cs="Arial"/>
          <w:color w:val="000000" w:themeColor="text1"/>
          <w:lang w:val="sr-Cyrl-CS"/>
        </w:rPr>
        <w:tab/>
        <w:t>најбоље инжењерске праксе.</w:t>
      </w:r>
    </w:p>
    <w:p w:rsidR="00333314" w:rsidRDefault="00333314" w:rsidP="006E2431">
      <w:pPr>
        <w:rPr>
          <w:rFonts w:eastAsia="Times New Roman" w:cs="Arial"/>
          <w:b/>
          <w:color w:val="000000" w:themeColor="text1"/>
          <w:u w:val="single"/>
          <w:lang w:val="ru-RU"/>
        </w:rPr>
      </w:pPr>
    </w:p>
    <w:p w:rsidR="006E2431" w:rsidRPr="00666F16" w:rsidRDefault="006E2431" w:rsidP="006E2431">
      <w:pPr>
        <w:rPr>
          <w:rFonts w:eastAsia="Times New Roman" w:cs="Arial"/>
          <w:b/>
          <w:color w:val="000000" w:themeColor="text1"/>
          <w:u w:val="single"/>
          <w:lang w:val="ru-RU"/>
        </w:rPr>
      </w:pPr>
      <w:r w:rsidRPr="00666F16">
        <w:rPr>
          <w:rFonts w:eastAsia="Times New Roman" w:cs="Arial"/>
          <w:b/>
          <w:color w:val="000000" w:themeColor="text1"/>
          <w:u w:val="single"/>
          <w:lang w:val="ru-RU"/>
        </w:rPr>
        <w:t xml:space="preserve">ЛОТ </w:t>
      </w:r>
      <w:r>
        <w:rPr>
          <w:rFonts w:eastAsia="Times New Roman" w:cs="Arial"/>
          <w:b/>
          <w:color w:val="000000" w:themeColor="text1"/>
          <w:u w:val="single"/>
          <w:lang w:val="ru-RU"/>
        </w:rPr>
        <w:t>2</w:t>
      </w:r>
      <w:r w:rsidRPr="00666F16">
        <w:rPr>
          <w:rFonts w:eastAsia="Times New Roman" w:cs="Arial"/>
          <w:b/>
          <w:color w:val="000000" w:themeColor="text1"/>
          <w:u w:val="single"/>
          <w:lang w:val="sr-Latn-RS"/>
        </w:rPr>
        <w:t xml:space="preserve"> </w:t>
      </w:r>
      <w:r w:rsidRPr="00666F16">
        <w:rPr>
          <w:rFonts w:eastAsia="Times New Roman" w:cs="Arial"/>
          <w:b/>
          <w:color w:val="000000" w:themeColor="text1"/>
          <w:u w:val="single"/>
          <w:lang w:val="ru-RU"/>
        </w:rPr>
        <w:t xml:space="preserve">– </w:t>
      </w:r>
      <w:r w:rsidRPr="00666F16">
        <w:rPr>
          <w:rFonts w:eastAsia="Times New Roman" w:cs="Arial"/>
          <w:b/>
          <w:color w:val="000000" w:themeColor="text1"/>
          <w:u w:val="single"/>
          <w:lang w:val="sr-Cyrl-CS"/>
        </w:rPr>
        <w:t xml:space="preserve">Обим израде техничке документације обухвата израду </w:t>
      </w:r>
      <w:r w:rsidRPr="00666F16">
        <w:rPr>
          <w:rFonts w:eastAsia="Times New Roman" w:cs="Arial"/>
          <w:b/>
          <w:color w:val="000000" w:themeColor="text1"/>
          <w:u w:val="single"/>
          <w:lang w:val="ru-RU"/>
        </w:rPr>
        <w:t>пројеката ради утврђивања концепта објекта, разраде услова, начина изградње објекта и за потребе одржавања објекта</w:t>
      </w:r>
      <w:r w:rsidRPr="00666F16">
        <w:rPr>
          <w:rFonts w:eastAsia="Times New Roman" w:cs="Arial"/>
          <w:b/>
          <w:color w:val="000000" w:themeColor="text1"/>
          <w:u w:val="single"/>
        </w:rPr>
        <w:t> </w:t>
      </w:r>
    </w:p>
    <w:p w:rsidR="006E2431" w:rsidRPr="00666F16" w:rsidRDefault="006E2431" w:rsidP="006E2431">
      <w:pPr>
        <w:rPr>
          <w:rFonts w:eastAsia="Times New Roman" w:cs="Arial"/>
          <w:b/>
          <w:color w:val="000000" w:themeColor="text1"/>
          <w:lang w:val="sr-Cyrl-CS"/>
        </w:rPr>
      </w:pPr>
      <w:r w:rsidRPr="00666F16">
        <w:rPr>
          <w:rFonts w:eastAsia="Times New Roman" w:cs="Arial"/>
          <w:b/>
          <w:color w:val="000000" w:themeColor="text1"/>
          <w:lang w:val="sr-Cyrl-CS"/>
        </w:rPr>
        <w:t>Техничка документација се израђује у складу са Законом о планирању и изградњи, и свим другим законским и подзаконским актима:</w:t>
      </w:r>
    </w:p>
    <w:p w:rsidR="006E2431" w:rsidRPr="00666F16" w:rsidRDefault="006E2431" w:rsidP="006E2431">
      <w:pPr>
        <w:pStyle w:val="ListParagraph"/>
        <w:numPr>
          <w:ilvl w:val="0"/>
          <w:numId w:val="24"/>
        </w:numPr>
        <w:spacing w:before="100" w:beforeAutospacing="1" w:after="100" w:afterAutospacing="1"/>
        <w:ind w:left="714" w:hanging="357"/>
        <w:rPr>
          <w:rFonts w:eastAsia="Times New Roman" w:cs="Arial"/>
          <w:color w:val="000000" w:themeColor="text1"/>
          <w:lang w:val="ru-RU"/>
        </w:rPr>
      </w:pPr>
      <w:r w:rsidRPr="00666F16">
        <w:rPr>
          <w:rFonts w:eastAsia="Times New Roman" w:cs="Arial"/>
          <w:color w:val="000000" w:themeColor="text1"/>
          <w:lang w:val="ru-RU"/>
        </w:rPr>
        <w:t>Генерални пројекат – израђује се ради утврђивања генералне концепције и оправданости изградње објекта; истражних радова за израду идејног пројекта; заштите природних и непокретних културних добара; функционалности и рационалности решења,</w:t>
      </w:r>
    </w:p>
    <w:p w:rsidR="006E2431" w:rsidRPr="00666F16" w:rsidRDefault="006E2431" w:rsidP="006E2431">
      <w:pPr>
        <w:pStyle w:val="ListParagraph"/>
        <w:numPr>
          <w:ilvl w:val="0"/>
          <w:numId w:val="24"/>
        </w:numPr>
        <w:spacing w:before="100" w:beforeAutospacing="1" w:after="100" w:afterAutospacing="1"/>
        <w:rPr>
          <w:rFonts w:eastAsia="Times New Roman" w:cs="Arial"/>
          <w:color w:val="000000" w:themeColor="text1"/>
          <w:lang w:val="ru-RU"/>
        </w:rPr>
      </w:pPr>
      <w:r w:rsidRPr="00666F16">
        <w:rPr>
          <w:rFonts w:eastAsia="Times New Roman" w:cs="Arial"/>
          <w:color w:val="000000" w:themeColor="text1"/>
          <w:lang w:val="ru-RU"/>
        </w:rPr>
        <w:t>Идејно решење - приказ планиране концепције објекта које се израђује за потребе прибављања локацијских услова, а може бити и део урбанистичког пројекта за потребе урбанистичко-архитектонске разраде локације у складу са прописом којим се ближе уређује садржина техничке документације,</w:t>
      </w:r>
    </w:p>
    <w:p w:rsidR="006E2431" w:rsidRPr="00666F16" w:rsidRDefault="006E2431" w:rsidP="006E2431">
      <w:pPr>
        <w:pStyle w:val="ListParagraph"/>
        <w:numPr>
          <w:ilvl w:val="0"/>
          <w:numId w:val="24"/>
        </w:numPr>
        <w:spacing w:before="100" w:beforeAutospacing="1" w:after="100" w:afterAutospacing="1"/>
        <w:rPr>
          <w:rFonts w:eastAsia="Times New Roman" w:cs="Arial"/>
          <w:color w:val="000000" w:themeColor="text1"/>
          <w:lang w:val="ru-RU"/>
        </w:rPr>
      </w:pPr>
      <w:r w:rsidRPr="00666F16">
        <w:rPr>
          <w:rFonts w:eastAsia="Times New Roman" w:cs="Arial"/>
          <w:color w:val="000000" w:themeColor="text1"/>
          <w:lang w:val="ru-RU"/>
        </w:rPr>
        <w:lastRenderedPageBreak/>
        <w:t>Идејни пројекат - израђује се за потребе изградње објеката и извођења радова,</w:t>
      </w:r>
    </w:p>
    <w:p w:rsidR="006E2431" w:rsidRPr="00666F16" w:rsidRDefault="006E2431" w:rsidP="006E2431">
      <w:pPr>
        <w:pStyle w:val="ListParagraph"/>
        <w:numPr>
          <w:ilvl w:val="0"/>
          <w:numId w:val="24"/>
        </w:numPr>
        <w:spacing w:before="100" w:beforeAutospacing="1" w:after="100" w:afterAutospacing="1"/>
        <w:rPr>
          <w:rFonts w:eastAsia="Times New Roman" w:cs="Arial"/>
          <w:color w:val="000000" w:themeColor="text1"/>
          <w:lang w:val="ru-RU"/>
        </w:rPr>
      </w:pPr>
      <w:r w:rsidRPr="00666F16">
        <w:rPr>
          <w:rFonts w:eastAsia="Times New Roman" w:cs="Arial"/>
          <w:color w:val="000000" w:themeColor="text1"/>
          <w:lang w:val="ru-RU"/>
        </w:rPr>
        <w:t>Пројекат за грађевинску дозволу - израђује се за потребе прибављања решења о грађевинској дозволи у складу са подзаконским актом којим се ближе уређује садржина техничке документације, врши се разрада планиране концепције објекта утврђене идејним решењем на основу кога су издати локацијски услови,</w:t>
      </w:r>
    </w:p>
    <w:p w:rsidR="006E2431" w:rsidRPr="00666F16" w:rsidRDefault="006E2431" w:rsidP="006E2431">
      <w:pPr>
        <w:pStyle w:val="ListParagraph"/>
        <w:numPr>
          <w:ilvl w:val="0"/>
          <w:numId w:val="24"/>
        </w:numPr>
        <w:spacing w:before="100" w:beforeAutospacing="1" w:after="100" w:afterAutospacing="1"/>
        <w:rPr>
          <w:rFonts w:eastAsia="Times New Roman" w:cs="Arial"/>
          <w:color w:val="000000" w:themeColor="text1"/>
          <w:lang w:val="ru-RU"/>
        </w:rPr>
      </w:pPr>
      <w:r w:rsidRPr="00666F16">
        <w:rPr>
          <w:rFonts w:eastAsia="Times New Roman" w:cs="Arial"/>
          <w:color w:val="000000" w:themeColor="text1"/>
          <w:lang w:val="ru-RU"/>
        </w:rPr>
        <w:t>Пројекат за извођење - израђује се за потребе грађења објеката и извођења радова, ако је то прописано подзаконским актом којим се ближе уређује садржина техничке документације, то је скуп међусобно усаглашених пројеката којим се утврђују грађевинско-техничке, технолошке и експлоатационе карактеристике објекта са опремом и инсталацијама, техничко-технолошка и организациона решења за градњу објекта, инвестициона вредност објекта и услови одржавања објекта,</w:t>
      </w:r>
    </w:p>
    <w:p w:rsidR="006E2431" w:rsidRPr="006E2431" w:rsidRDefault="006E2431" w:rsidP="006E2431">
      <w:pPr>
        <w:pStyle w:val="ListParagraph"/>
        <w:numPr>
          <w:ilvl w:val="0"/>
          <w:numId w:val="24"/>
        </w:numPr>
        <w:spacing w:before="100" w:beforeAutospacing="1" w:after="100" w:afterAutospacing="1"/>
        <w:rPr>
          <w:rFonts w:eastAsia="Times New Roman" w:cs="Arial"/>
          <w:color w:val="000000" w:themeColor="text1"/>
          <w:lang w:val="ru-RU"/>
        </w:rPr>
      </w:pPr>
      <w:r w:rsidRPr="00666F16">
        <w:rPr>
          <w:rFonts w:eastAsia="Times New Roman" w:cs="Arial"/>
          <w:color w:val="000000" w:themeColor="text1"/>
          <w:lang w:val="ru-RU"/>
        </w:rPr>
        <w:t>Пројекат изведеног објекта - израђује се за потребе прибављања употребне дозволе, коришћења и одржавања објекта.</w:t>
      </w:r>
      <w:r w:rsidRPr="00666F16">
        <w:rPr>
          <w:rFonts w:eastAsia="Times New Roman" w:cs="Arial"/>
          <w:color w:val="000000" w:themeColor="text1"/>
        </w:rPr>
        <w:t> </w:t>
      </w:r>
    </w:p>
    <w:p w:rsidR="006E2431" w:rsidRPr="006E2431" w:rsidRDefault="006E2431" w:rsidP="006E2431">
      <w:pPr>
        <w:rPr>
          <w:rFonts w:eastAsia="Times New Roman" w:cs="Arial"/>
          <w:b/>
          <w:u w:val="single"/>
          <w:lang w:val="ru-RU"/>
        </w:rPr>
      </w:pPr>
      <w:r w:rsidRPr="006E2431">
        <w:rPr>
          <w:rFonts w:eastAsia="Times New Roman" w:cs="Arial"/>
          <w:b/>
          <w:color w:val="000000" w:themeColor="text1"/>
          <w:u w:val="single"/>
          <w:lang w:val="ru-RU"/>
        </w:rPr>
        <w:t>ЛОТ 3 - Ангажовање струковних инжењера</w:t>
      </w:r>
    </w:p>
    <w:p w:rsidR="006E2431" w:rsidRPr="00D465DC" w:rsidRDefault="006E2431" w:rsidP="006E2431">
      <w:pPr>
        <w:rPr>
          <w:rFonts w:eastAsia="Times New Roman" w:cs="Arial"/>
          <w:lang w:val="sr-Cyrl-CS"/>
        </w:rPr>
      </w:pPr>
      <w:r w:rsidRPr="00D465DC">
        <w:rPr>
          <w:rFonts w:eastAsia="Times New Roman" w:cs="Arial"/>
          <w:lang w:val="sr-Cyrl-CS"/>
        </w:rPr>
        <w:t>Техничка документација се израђује у складу са Законом о планирању и изградњи</w:t>
      </w:r>
      <w:r w:rsidR="00B9547C">
        <w:rPr>
          <w:rFonts w:eastAsia="Times New Roman" w:cs="Arial"/>
          <w:lang w:val="sr-Cyrl-CS"/>
        </w:rPr>
        <w:t xml:space="preserve"> и Законом о рударству и геолошким истраживањима, </w:t>
      </w:r>
      <w:r w:rsidRPr="00D465DC">
        <w:rPr>
          <w:rFonts w:eastAsia="Times New Roman" w:cs="Arial"/>
          <w:lang w:val="sr-Cyrl-CS"/>
        </w:rPr>
        <w:t>и свим другим законским и подзаконским актима</w:t>
      </w:r>
      <w:r>
        <w:rPr>
          <w:rFonts w:eastAsia="Times New Roman" w:cs="Arial"/>
          <w:lang w:val="sr-Cyrl-RS"/>
        </w:rPr>
        <w:t>, а у складу са струком</w:t>
      </w:r>
      <w:r w:rsidRPr="00D465DC">
        <w:rPr>
          <w:rFonts w:eastAsia="Times New Roman" w:cs="Arial"/>
          <w:lang w:val="sr-Cyrl-CS"/>
        </w:rPr>
        <w:t>:</w:t>
      </w:r>
    </w:p>
    <w:p w:rsidR="006E2431" w:rsidRPr="00D6672C" w:rsidRDefault="006E2431" w:rsidP="00333314">
      <w:pPr>
        <w:rPr>
          <w:rFonts w:eastAsia="Times New Roman" w:cs="Arial"/>
          <w:lang w:val="ru-RU"/>
        </w:rPr>
      </w:pPr>
      <w:r w:rsidRPr="00D6672C">
        <w:rPr>
          <w:rFonts w:eastAsia="Times New Roman" w:cs="Arial"/>
          <w:lang w:val="ru-RU"/>
        </w:rPr>
        <w:t>Пројектна документација обавезно садржи: процену буџета, детаљне спецификације за набавку и уградњу опреме,  детаљан предмер и предрачун за потребе набавке опреме и уговарања извођења радова, детаљне шеме за извођење радова, детаљна радна упутства за рад објеката/постројења, детаљне описе рада свих система (технолошки процес, мернорегулациони системи, безбедоносни системи, противпожарни системи, системи за детекцију опасних материја, системи за заштиту животне средине…)</w:t>
      </w:r>
    </w:p>
    <w:p w:rsidR="006E2431" w:rsidRPr="006E2431" w:rsidRDefault="006E2431" w:rsidP="006E2431">
      <w:pPr>
        <w:spacing w:before="100" w:beforeAutospacing="1" w:after="100" w:afterAutospacing="1"/>
        <w:rPr>
          <w:rFonts w:eastAsia="Times New Roman" w:cs="Arial"/>
          <w:color w:val="000000" w:themeColor="text1"/>
          <w:lang w:val="ru-RU"/>
        </w:rPr>
      </w:pPr>
      <w:r w:rsidRPr="00D6672C">
        <w:rPr>
          <w:rFonts w:eastAsia="Times New Roman" w:cs="Arial"/>
          <w:lang w:val="ru-RU"/>
        </w:rPr>
        <w:t>Поред израде делова пројеката неоходна је и израда свих пратећих елабората, студија, мишљења, анализа, прорачуна који су неопходни за добијање решења, одобрења, сагласности надлежних државних органа и акредитованих тела</w:t>
      </w:r>
    </w:p>
    <w:p w:rsidR="006E2431" w:rsidRPr="00B9547C" w:rsidRDefault="006E2431" w:rsidP="006E2431">
      <w:pPr>
        <w:rPr>
          <w:rFonts w:eastAsia="Times New Roman" w:cs="Arial"/>
          <w:color w:val="000000" w:themeColor="text1"/>
          <w:lang w:val="sr-Cyrl-CS"/>
        </w:rPr>
      </w:pPr>
      <w:r w:rsidRPr="00B9547C">
        <w:rPr>
          <w:rFonts w:eastAsia="Times New Roman" w:cs="Arial"/>
          <w:b/>
          <w:color w:val="000000" w:themeColor="text1"/>
          <w:u w:val="single"/>
          <w:lang w:val="sr-Cyrl-CS"/>
        </w:rPr>
        <w:t xml:space="preserve">За ЛОТ 4 Обим израде пројектно-техничке документације обухвата: </w:t>
      </w:r>
    </w:p>
    <w:p w:rsidR="00B9547C"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1.</w:t>
      </w:r>
      <w:r w:rsidRPr="00B9547C">
        <w:rPr>
          <w:rFonts w:eastAsia="Times New Roman" w:cs="Arial"/>
          <w:color w:val="000000" w:themeColor="text1"/>
          <w:lang w:val="sr-Cyrl-CS"/>
        </w:rPr>
        <w:tab/>
      </w:r>
      <w:r w:rsidR="00B9547C" w:rsidRPr="00B9547C">
        <w:rPr>
          <w:rFonts w:eastAsia="Times New Roman" w:cs="Arial"/>
          <w:color w:val="000000" w:themeColor="text1"/>
          <w:lang w:val="sr-Cyrl-CS"/>
        </w:rPr>
        <w:t>Израду захтева о потреби израде студије о процени утицаја на животну средину,</w:t>
      </w:r>
    </w:p>
    <w:p w:rsidR="006E2431" w:rsidRPr="00B9547C" w:rsidRDefault="00B9547C" w:rsidP="006E2431">
      <w:pPr>
        <w:rPr>
          <w:rFonts w:eastAsia="Times New Roman" w:cs="Arial"/>
          <w:color w:val="000000" w:themeColor="text1"/>
          <w:lang w:val="sr-Cyrl-CS"/>
        </w:rPr>
      </w:pPr>
      <w:r w:rsidRPr="00B9547C">
        <w:rPr>
          <w:rFonts w:eastAsia="Times New Roman" w:cs="Arial"/>
          <w:color w:val="000000" w:themeColor="text1"/>
          <w:lang w:val="sr-Cyrl-CS"/>
        </w:rPr>
        <w:t>2.</w:t>
      </w:r>
      <w:r w:rsidRPr="00B9547C">
        <w:rPr>
          <w:rFonts w:eastAsia="Times New Roman" w:cs="Arial"/>
          <w:color w:val="000000" w:themeColor="text1"/>
          <w:lang w:val="sr-Cyrl-CS"/>
        </w:rPr>
        <w:tab/>
      </w:r>
      <w:r w:rsidR="006E2431" w:rsidRPr="00B9547C">
        <w:rPr>
          <w:rFonts w:eastAsia="Times New Roman" w:cs="Arial"/>
          <w:color w:val="000000" w:themeColor="text1"/>
          <w:lang w:val="sr-Cyrl-CS"/>
        </w:rPr>
        <w:t xml:space="preserve">Израду обима и садржаја студије о процени утицаја на животну средину; </w:t>
      </w:r>
    </w:p>
    <w:p w:rsidR="006E2431" w:rsidRPr="00B9547C" w:rsidRDefault="00B9547C" w:rsidP="006E2431">
      <w:pPr>
        <w:rPr>
          <w:rFonts w:eastAsia="Times New Roman" w:cs="Arial"/>
          <w:color w:val="000000" w:themeColor="text1"/>
          <w:lang w:val="sr-Cyrl-CS"/>
        </w:rPr>
      </w:pPr>
      <w:r w:rsidRPr="00B9547C">
        <w:rPr>
          <w:rFonts w:eastAsia="Times New Roman" w:cs="Arial"/>
          <w:color w:val="000000" w:themeColor="text1"/>
          <w:lang w:val="sr-Cyrl-CS"/>
        </w:rPr>
        <w:t>3</w:t>
      </w:r>
      <w:r w:rsidR="006E2431" w:rsidRPr="00B9547C">
        <w:rPr>
          <w:rFonts w:eastAsia="Times New Roman" w:cs="Arial"/>
          <w:color w:val="000000" w:themeColor="text1"/>
          <w:lang w:val="sr-Cyrl-CS"/>
        </w:rPr>
        <w:t>.</w:t>
      </w:r>
      <w:r w:rsidR="006E2431" w:rsidRPr="00B9547C">
        <w:rPr>
          <w:rFonts w:eastAsia="Times New Roman" w:cs="Arial"/>
          <w:color w:val="000000" w:themeColor="text1"/>
          <w:lang w:val="sr-Cyrl-CS"/>
        </w:rPr>
        <w:tab/>
        <w:t>Израду студије о процени утицаја на животну средину.</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 xml:space="preserve">Обим израде техничке документације обухвата и друге активности које су неопходне и то: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анализу израђене / постојеће техничке документације (Елаборат о резервама, Студија изводљивости, Главни рударски пројекат и др.);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анализу аката (мишљења, услови, сагласности и др. ) прибављених од органа и организација јавне управе;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обилазак локације / локација ради увида у стање на терену и ради прикупљања неопходних података;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друге пројектно истраживачке радове;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израду документа и јавну презентацију студије о процени утицаја на животну средину и учешће у јавној расправи;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учешће у раду техничке комисије за оцену студије о процени утицаја на животну средину;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измене и допуне студије о процени утицаја на животну средину по захтеву техничке комисије.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 xml:space="preserve">Овим техничким задатком </w:t>
      </w:r>
      <w:r w:rsidRPr="00B9547C">
        <w:rPr>
          <w:rFonts w:eastAsia="Times New Roman" w:cs="Arial"/>
          <w:color w:val="000000" w:themeColor="text1"/>
          <w:lang w:val="sr-Cyrl-RS"/>
        </w:rPr>
        <w:t xml:space="preserve">су </w:t>
      </w:r>
      <w:r w:rsidRPr="00B9547C">
        <w:rPr>
          <w:rFonts w:eastAsia="Times New Roman" w:cs="Arial"/>
          <w:color w:val="000000" w:themeColor="text1"/>
          <w:lang w:val="sr-Cyrl-CS"/>
        </w:rPr>
        <w:t>наведени само основни техничко-технолошки параметри и подаци из којих се састоји Студија изводљивости и Главни/Допунски рударским пројекат како би понуђачи могли да сагледају врсту радова. Конкретан обим радова могу сагледати након добијања „Захтева за пројектовање“ и Пројектног задатка за израду студије о процени утицаја на животну средину“</w:t>
      </w:r>
    </w:p>
    <w:p w:rsidR="006E2431" w:rsidRPr="006E2431" w:rsidRDefault="006E2431" w:rsidP="006E2431">
      <w:pPr>
        <w:rPr>
          <w:rFonts w:eastAsia="Times New Roman" w:cs="Arial"/>
          <w:color w:val="000000" w:themeColor="text1"/>
          <w:highlight w:val="yellow"/>
          <w:lang w:val="sr-Cyrl-CS"/>
        </w:rPr>
      </w:pPr>
    </w:p>
    <w:p w:rsidR="006E2431" w:rsidRPr="00B9547C" w:rsidRDefault="006E2431" w:rsidP="006E2431">
      <w:pPr>
        <w:jc w:val="center"/>
        <w:rPr>
          <w:rFonts w:eastAsia="Times New Roman" w:cs="Arial"/>
          <w:color w:val="000000" w:themeColor="text1"/>
          <w:lang w:val="sr-Cyrl-CS"/>
        </w:rPr>
      </w:pPr>
      <w:r w:rsidRPr="00B9547C">
        <w:rPr>
          <w:rFonts w:eastAsia="Times New Roman" w:cs="Arial"/>
          <w:b/>
          <w:color w:val="000000" w:themeColor="text1"/>
          <w:u w:val="single"/>
          <w:lang w:val="sr-Cyrl-CS"/>
        </w:rPr>
        <w:t>ЗАКОНСКИ ОКВИР</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lastRenderedPageBreak/>
        <w:t xml:space="preserve">При изради студија о процени утицаја на животну средину потребно је придржавати се важећих закона, правилника, уредби, упутстава и то: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животне средине;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природе;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процени утицаја на животну средину;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Правилника о садржини студије о процени утицаја на животну средину;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безбедности и здрављу на раду;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од пожара;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рударству геолошким истраживањима;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културним добрима;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од елементарних и других већих непогода;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ваздуха;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интегрисаном спречавању и контроли загађивања животне средине;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запаљивим горивим течностима и запљивим гасовима;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водама;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заштити од буке у животној средини;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Закона о управљању отпадом; </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Закона о заштити земљишта;</w:t>
      </w:r>
    </w:p>
    <w:p w:rsidR="006E2431" w:rsidRPr="00B9547C"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 xml:space="preserve">Свих других важећих закона, подзаконских аката, правилника и уредаба који регулишу област заштите животне средине;  </w:t>
      </w:r>
    </w:p>
    <w:p w:rsidR="006E2431" w:rsidRPr="00666F16" w:rsidRDefault="006E2431" w:rsidP="006E2431">
      <w:pPr>
        <w:rPr>
          <w:rFonts w:eastAsia="Times New Roman" w:cs="Arial"/>
          <w:color w:val="000000" w:themeColor="text1"/>
          <w:lang w:val="sr-Cyrl-CS"/>
        </w:rPr>
      </w:pPr>
      <w:r w:rsidRPr="00B9547C">
        <w:rPr>
          <w:rFonts w:eastAsia="Times New Roman" w:cs="Arial"/>
          <w:color w:val="000000" w:themeColor="text1"/>
          <w:lang w:val="sr-Cyrl-CS"/>
        </w:rPr>
        <w:t>•</w:t>
      </w:r>
      <w:r w:rsidRPr="00B9547C">
        <w:rPr>
          <w:rFonts w:eastAsia="Times New Roman" w:cs="Arial"/>
          <w:color w:val="000000" w:themeColor="text1"/>
          <w:lang w:val="sr-Cyrl-CS"/>
        </w:rPr>
        <w:tab/>
        <w:t>Најбоље инжењерске праксе.</w:t>
      </w:r>
    </w:p>
    <w:p w:rsidR="00E13411" w:rsidRDefault="00E13411" w:rsidP="00A8647A">
      <w:pPr>
        <w:rPr>
          <w:rFonts w:eastAsia="Times New Roman" w:cs="Arial"/>
          <w:b/>
          <w:u w:val="single"/>
          <w:lang w:val="ru-RU"/>
        </w:rPr>
      </w:pPr>
    </w:p>
    <w:p w:rsidR="00A8647A" w:rsidRPr="00333314" w:rsidRDefault="00A8647A" w:rsidP="00A8647A">
      <w:pPr>
        <w:rPr>
          <w:rFonts w:eastAsia="Times New Roman" w:cs="Arial"/>
          <w:b/>
          <w:color w:val="000000" w:themeColor="text1"/>
          <w:u w:val="single"/>
          <w:lang w:val="sr-Cyrl-CS"/>
        </w:rPr>
      </w:pPr>
      <w:r w:rsidRPr="00333314">
        <w:rPr>
          <w:rFonts w:eastAsia="Times New Roman" w:cs="Arial"/>
          <w:b/>
          <w:u w:val="single"/>
          <w:lang w:val="ru-RU"/>
        </w:rPr>
        <w:t>За ЛОТ 5 -</w:t>
      </w:r>
      <w:r w:rsidRPr="00333314">
        <w:rPr>
          <w:rFonts w:eastAsia="Times New Roman" w:cs="Arial"/>
          <w:u w:val="single"/>
          <w:lang w:val="ru-RU"/>
        </w:rPr>
        <w:t xml:space="preserve"> </w:t>
      </w:r>
      <w:r w:rsidRPr="00333314">
        <w:rPr>
          <w:rFonts w:eastAsia="Times New Roman" w:cs="Arial"/>
          <w:b/>
          <w:color w:val="000000" w:themeColor="text1"/>
          <w:u w:val="single"/>
          <w:lang w:val="sr-Cyrl-CS"/>
        </w:rPr>
        <w:t>Обим израде пројектно-техничке документације обухвата:</w:t>
      </w:r>
    </w:p>
    <w:p w:rsidR="00A8647A" w:rsidRPr="00B9547C" w:rsidRDefault="00A8647A" w:rsidP="00A8647A">
      <w:pPr>
        <w:spacing w:after="0"/>
        <w:rPr>
          <w:rFonts w:eastAsia="Times New Roman" w:cs="Arial"/>
          <w:color w:val="000000" w:themeColor="text1"/>
          <w:lang w:val="sr-Cyrl-CS"/>
        </w:rPr>
      </w:pPr>
      <w:r w:rsidRPr="00B9547C">
        <w:rPr>
          <w:rFonts w:eastAsia="Times New Roman" w:cs="Arial"/>
          <w:color w:val="000000" w:themeColor="text1"/>
          <w:lang w:val="sr-Cyrl-CS"/>
        </w:rPr>
        <w:t>Техничка документација се израђује у складу са Законом о планирању и изградњи, Правилником о садржини, начину и поступку израде и начину вршења контроле техничке документације према класи и намени објеката</w:t>
      </w:r>
      <w:r w:rsidRPr="00B9547C">
        <w:rPr>
          <w:rFonts w:eastAsia="Times New Roman" w:cs="Arial"/>
          <w:color w:val="000000" w:themeColor="text1"/>
          <w:lang w:val="sr-Latn-RS"/>
        </w:rPr>
        <w:t xml:space="preserve">, </w:t>
      </w:r>
      <w:r w:rsidRPr="00B9547C">
        <w:rPr>
          <w:rFonts w:eastAsia="Times New Roman" w:cs="Arial"/>
          <w:color w:val="000000" w:themeColor="text1"/>
          <w:lang w:val="sr-Cyrl-CS"/>
        </w:rPr>
        <w:t>и свим другим законским и подзаконским актима, и то као:</w:t>
      </w:r>
    </w:p>
    <w:p w:rsidR="00A8647A" w:rsidRPr="00B9547C" w:rsidRDefault="00A8647A" w:rsidP="00A8647A">
      <w:pPr>
        <w:pStyle w:val="ListParagraph"/>
        <w:numPr>
          <w:ilvl w:val="0"/>
          <w:numId w:val="27"/>
        </w:numPr>
        <w:spacing w:before="100" w:beforeAutospacing="1" w:after="100" w:afterAutospacing="1"/>
        <w:rPr>
          <w:rFonts w:eastAsia="Times New Roman" w:cs="Arial"/>
          <w:color w:val="000000" w:themeColor="text1"/>
          <w:lang w:val="ru-RU"/>
        </w:rPr>
      </w:pPr>
      <w:r w:rsidRPr="00B9547C">
        <w:rPr>
          <w:rFonts w:eastAsia="Times New Roman" w:cs="Arial"/>
          <w:b/>
          <w:color w:val="000000" w:themeColor="text1"/>
          <w:lang w:val="ru-RU"/>
        </w:rPr>
        <w:t>Елаборат утицаја далековода</w:t>
      </w:r>
      <w:r w:rsidRPr="00B9547C">
        <w:rPr>
          <w:rFonts w:eastAsia="Times New Roman" w:cs="Arial"/>
          <w:color w:val="000000" w:themeColor="text1"/>
          <w:lang w:val="ru-RU"/>
        </w:rPr>
        <w:t xml:space="preserve"> – израђује се за потребе прибављања услова за израду пројектне документације издатих од стране Електромрежа Србије</w:t>
      </w:r>
    </w:p>
    <w:p w:rsidR="00B9547C" w:rsidRPr="00B9547C" w:rsidRDefault="00B9547C" w:rsidP="00A8647A">
      <w:pPr>
        <w:pStyle w:val="ListParagraph"/>
        <w:numPr>
          <w:ilvl w:val="0"/>
          <w:numId w:val="27"/>
        </w:numPr>
        <w:spacing w:before="100" w:beforeAutospacing="1" w:after="100" w:afterAutospacing="1"/>
        <w:rPr>
          <w:rFonts w:eastAsia="Times New Roman" w:cs="Arial"/>
          <w:color w:val="000000" w:themeColor="text1"/>
          <w:lang w:val="ru-RU"/>
        </w:rPr>
      </w:pPr>
      <w:r w:rsidRPr="00B9547C">
        <w:rPr>
          <w:rFonts w:eastAsia="Times New Roman" w:cs="Arial"/>
          <w:b/>
          <w:color w:val="000000" w:themeColor="text1"/>
          <w:lang w:val="ru-RU"/>
        </w:rPr>
        <w:t>Пројекти за изградњу трафостаница и далековода високог напона</w:t>
      </w:r>
    </w:p>
    <w:p w:rsidR="00CF5977" w:rsidRPr="00333314" w:rsidRDefault="00CF5977" w:rsidP="00CF5977">
      <w:pPr>
        <w:rPr>
          <w:rFonts w:eastAsia="Times New Roman" w:cs="Arial"/>
          <w:b/>
          <w:color w:val="000000" w:themeColor="text1"/>
          <w:u w:val="single"/>
          <w:lang w:val="sr-Cyrl-CS"/>
        </w:rPr>
      </w:pPr>
      <w:r w:rsidRPr="00333314">
        <w:rPr>
          <w:rFonts w:eastAsia="Times New Roman" w:cs="Arial"/>
          <w:b/>
          <w:color w:val="000000" w:themeColor="text1"/>
          <w:u w:val="single"/>
          <w:lang w:val="ru-RU"/>
        </w:rPr>
        <w:t xml:space="preserve">За ЛОТ 6 - </w:t>
      </w:r>
      <w:r w:rsidRPr="00333314">
        <w:rPr>
          <w:rFonts w:eastAsia="Times New Roman" w:cs="Arial"/>
          <w:b/>
          <w:color w:val="000000" w:themeColor="text1"/>
          <w:u w:val="single"/>
          <w:lang w:val="sr-Cyrl-CS"/>
        </w:rPr>
        <w:t>Обим израде пројектно-техничке документације обухвата:</w:t>
      </w:r>
    </w:p>
    <w:p w:rsidR="00CF5977" w:rsidRPr="0097295B" w:rsidRDefault="00CF5977" w:rsidP="00CF5977">
      <w:pPr>
        <w:spacing w:before="100" w:beforeAutospacing="1" w:after="100" w:afterAutospacing="1"/>
        <w:rPr>
          <w:rFonts w:eastAsia="Times New Roman" w:cs="Arial"/>
          <w:color w:val="000000" w:themeColor="text1"/>
          <w:lang w:val="sr-Cyrl-CS"/>
        </w:rPr>
      </w:pPr>
      <w:r w:rsidRPr="0097295B">
        <w:rPr>
          <w:rFonts w:eastAsia="Times New Roman" w:cs="Arial"/>
          <w:color w:val="000000" w:themeColor="text1"/>
          <w:lang w:val="sr-Cyrl-CS"/>
        </w:rPr>
        <w:t>- израда Пројек</w:t>
      </w:r>
      <w:r w:rsidR="0097295B">
        <w:rPr>
          <w:rFonts w:eastAsia="Times New Roman" w:cs="Arial"/>
          <w:color w:val="000000" w:themeColor="text1"/>
        </w:rPr>
        <w:t>a</w:t>
      </w:r>
      <w:r w:rsidRPr="0097295B">
        <w:rPr>
          <w:rFonts w:eastAsia="Times New Roman" w:cs="Arial"/>
          <w:color w:val="000000" w:themeColor="text1"/>
          <w:lang w:val="sr-Cyrl-CS"/>
        </w:rPr>
        <w:t>та саобраћај</w:t>
      </w:r>
      <w:r w:rsidR="0097295B" w:rsidRPr="0097295B">
        <w:rPr>
          <w:rFonts w:eastAsia="Times New Roman" w:cs="Arial"/>
          <w:color w:val="000000" w:themeColor="text1"/>
          <w:lang w:val="sr-Cyrl-CS"/>
        </w:rPr>
        <w:t xml:space="preserve">а и саобраћајне сигнализације / </w:t>
      </w:r>
      <w:r w:rsidR="0097295B">
        <w:rPr>
          <w:rFonts w:eastAsia="Times New Roman" w:cs="Arial"/>
          <w:color w:val="000000" w:themeColor="text1"/>
          <w:lang w:val="sr-Cyrl-CS"/>
        </w:rPr>
        <w:t>П</w:t>
      </w:r>
      <w:r w:rsidR="0097295B" w:rsidRPr="0097295B">
        <w:rPr>
          <w:rFonts w:eastAsia="Times New Roman" w:cs="Arial"/>
          <w:color w:val="000000" w:themeColor="text1"/>
          <w:lang w:val="sr-Cyrl-CS"/>
        </w:rPr>
        <w:t>ројекти саобраћа</w:t>
      </w:r>
      <w:r w:rsidR="0097295B">
        <w:rPr>
          <w:rFonts w:eastAsia="Times New Roman" w:cs="Arial"/>
          <w:color w:val="000000" w:themeColor="text1"/>
          <w:lang w:val="sr-Cyrl-CS"/>
        </w:rPr>
        <w:t>ј</w:t>
      </w:r>
      <w:r w:rsidRPr="0097295B">
        <w:rPr>
          <w:rFonts w:eastAsia="Times New Roman" w:cs="Arial"/>
          <w:color w:val="000000" w:themeColor="text1"/>
          <w:lang w:val="sr-Cyrl-CS"/>
        </w:rPr>
        <w:t>но-техничке регулације саобраћаја за време извођења радова</w:t>
      </w:r>
    </w:p>
    <w:p w:rsidR="00CF5977" w:rsidRDefault="00CF5977" w:rsidP="00CF5977">
      <w:pPr>
        <w:spacing w:line="20" w:lineRule="atLeast"/>
        <w:rPr>
          <w:rFonts w:cs="Arial"/>
          <w:noProof/>
          <w:lang w:val="sr-Cyrl-RS"/>
        </w:rPr>
      </w:pPr>
      <w:r>
        <w:rPr>
          <w:rFonts w:cs="Arial"/>
          <w:noProof/>
          <w:lang w:val="sr-Cyrl-RS"/>
        </w:rPr>
        <w:t xml:space="preserve">- техничку контролу </w:t>
      </w:r>
      <w:r w:rsidR="0097295B" w:rsidRPr="0097295B">
        <w:rPr>
          <w:rFonts w:eastAsia="Times New Roman" w:cs="Arial"/>
          <w:color w:val="000000" w:themeColor="text1"/>
          <w:lang w:val="sr-Cyrl-CS"/>
        </w:rPr>
        <w:t>Пројек</w:t>
      </w:r>
      <w:r w:rsidR="0097295B">
        <w:rPr>
          <w:rFonts w:eastAsia="Times New Roman" w:cs="Arial"/>
          <w:color w:val="000000" w:themeColor="text1"/>
        </w:rPr>
        <w:t>a</w:t>
      </w:r>
      <w:r w:rsidR="0097295B" w:rsidRPr="0097295B">
        <w:rPr>
          <w:rFonts w:eastAsia="Times New Roman" w:cs="Arial"/>
          <w:color w:val="000000" w:themeColor="text1"/>
          <w:lang w:val="sr-Cyrl-CS"/>
        </w:rPr>
        <w:t xml:space="preserve">та саобраћаја и саобраћајне сигнализације </w:t>
      </w:r>
      <w:r w:rsidR="0097295B">
        <w:rPr>
          <w:rFonts w:eastAsia="Times New Roman" w:cs="Arial"/>
          <w:color w:val="000000" w:themeColor="text1"/>
          <w:lang w:val="sr-Cyrl-CS"/>
        </w:rPr>
        <w:t xml:space="preserve">/ </w:t>
      </w:r>
      <w:r w:rsidRPr="0097295B">
        <w:rPr>
          <w:rFonts w:cs="Arial"/>
          <w:noProof/>
          <w:lang w:val="sr-Cyrl-CS"/>
        </w:rPr>
        <w:t>Пројекта саобраћајно–техничке регулације саобраћаја за време извођења р</w:t>
      </w:r>
      <w:r>
        <w:rPr>
          <w:rFonts w:cs="Arial"/>
          <w:noProof/>
          <w:lang w:val="sr-Cyrl-RS"/>
        </w:rPr>
        <w:t>адова.</w:t>
      </w:r>
    </w:p>
    <w:p w:rsidR="00B9547C" w:rsidRPr="00333314" w:rsidRDefault="00B9547C" w:rsidP="00CF5977">
      <w:pPr>
        <w:spacing w:line="20" w:lineRule="atLeast"/>
        <w:rPr>
          <w:rFonts w:cs="Arial"/>
          <w:noProof/>
          <w:lang w:val="sr-Cyrl-RS"/>
        </w:rPr>
      </w:pPr>
      <w:r w:rsidRPr="00333314">
        <w:rPr>
          <w:rFonts w:cs="Arial"/>
          <w:noProof/>
          <w:lang w:val="sr-Cyrl-RS"/>
        </w:rPr>
        <w:t xml:space="preserve">- израда </w:t>
      </w:r>
      <w:r w:rsidR="0097295B" w:rsidRPr="00333314">
        <w:rPr>
          <w:rFonts w:cs="Arial"/>
          <w:noProof/>
          <w:lang w:val="sr-Cyrl-RS"/>
        </w:rPr>
        <w:t>Пројеката саобраћајница за државне путеве првог и другог реда, путне објекте и саобраћајне прикључке на ове путеве</w:t>
      </w:r>
    </w:p>
    <w:p w:rsidR="0097295B" w:rsidRPr="00333314" w:rsidRDefault="0097295B" w:rsidP="0097295B">
      <w:pPr>
        <w:spacing w:line="20" w:lineRule="atLeast"/>
        <w:rPr>
          <w:rFonts w:cs="Arial"/>
          <w:noProof/>
          <w:lang w:val="sr-Cyrl-RS"/>
        </w:rPr>
      </w:pPr>
      <w:r w:rsidRPr="00333314">
        <w:rPr>
          <w:rFonts w:cs="Arial"/>
          <w:noProof/>
          <w:lang w:val="sr-Cyrl-RS"/>
        </w:rPr>
        <w:t>- техничку контролу Пројеката саобраћајница за државне путеве првог и другог реда, путне објекте и саобраћајне прикључке на ове путеве.</w:t>
      </w:r>
    </w:p>
    <w:p w:rsidR="0097295B" w:rsidRPr="00B9547C" w:rsidRDefault="0097295B" w:rsidP="00CF5977">
      <w:pPr>
        <w:spacing w:line="20" w:lineRule="atLeast"/>
        <w:rPr>
          <w:rFonts w:cs="Arial"/>
          <w:noProof/>
          <w:color w:val="FF0000"/>
          <w:lang w:val="sr-Cyrl-RS"/>
        </w:rPr>
      </w:pPr>
    </w:p>
    <w:p w:rsidR="00CF5977" w:rsidRDefault="00CF5977" w:rsidP="00CF5977">
      <w:pPr>
        <w:spacing w:line="20" w:lineRule="atLeast"/>
        <w:rPr>
          <w:rFonts w:cs="Arial"/>
          <w:noProof/>
          <w:lang w:val="ru-RU"/>
        </w:rPr>
      </w:pPr>
      <w:r>
        <w:rPr>
          <w:rFonts w:cs="Arial"/>
          <w:noProof/>
          <w:lang w:val="ru-RU"/>
        </w:rPr>
        <w:t xml:space="preserve">Поред наведеног, обим услуге обухвата и: </w:t>
      </w:r>
    </w:p>
    <w:p w:rsidR="00CF5977" w:rsidRPr="005A1BFA" w:rsidRDefault="00CF5977" w:rsidP="00CF5977">
      <w:pPr>
        <w:pStyle w:val="ListParagraph"/>
        <w:numPr>
          <w:ilvl w:val="0"/>
          <w:numId w:val="28"/>
        </w:numPr>
        <w:rPr>
          <w:rFonts w:eastAsia="Times New Roman" w:cs="Arial"/>
          <w:lang w:val="sr-Cyrl-CS"/>
        </w:rPr>
      </w:pPr>
      <w:r w:rsidRPr="005A1BFA">
        <w:rPr>
          <w:rFonts w:eastAsia="Times New Roman" w:cs="Arial"/>
          <w:lang w:val="sr-Cyrl-CS"/>
        </w:rPr>
        <w:t xml:space="preserve">анализу услова за пројектовање, </w:t>
      </w:r>
    </w:p>
    <w:p w:rsidR="00CF5977" w:rsidRDefault="00CF5977" w:rsidP="00CF5977">
      <w:pPr>
        <w:pStyle w:val="ListParagraph"/>
        <w:numPr>
          <w:ilvl w:val="0"/>
          <w:numId w:val="28"/>
        </w:numPr>
        <w:rPr>
          <w:rFonts w:cs="Arial"/>
          <w:noProof/>
          <w:lang w:val="ru-RU"/>
        </w:rPr>
      </w:pPr>
      <w:r w:rsidRPr="005A1BFA">
        <w:rPr>
          <w:rFonts w:eastAsia="Times New Roman" w:cs="Arial"/>
          <w:lang w:val="sr-Cyrl-CS"/>
        </w:rPr>
        <w:t>обилазак</w:t>
      </w:r>
      <w:r w:rsidRPr="004E506C">
        <w:rPr>
          <w:rFonts w:cs="Arial"/>
          <w:noProof/>
          <w:lang w:val="ru-RU"/>
        </w:rPr>
        <w:t xml:space="preserve"> локације ради увида у стање на терену и ради прикупљања неопходних података</w:t>
      </w:r>
      <w:r>
        <w:rPr>
          <w:rFonts w:cs="Arial"/>
          <w:noProof/>
          <w:lang w:val="ru-RU"/>
        </w:rPr>
        <w:t xml:space="preserve">. </w:t>
      </w:r>
    </w:p>
    <w:p w:rsidR="00CF5977" w:rsidRPr="00333314" w:rsidRDefault="00CF5977" w:rsidP="00CF5977">
      <w:pPr>
        <w:rPr>
          <w:rFonts w:cs="Arial"/>
          <w:b/>
          <w:noProof/>
          <w:u w:val="single"/>
          <w:lang w:val="ru-RU"/>
        </w:rPr>
      </w:pPr>
      <w:r w:rsidRPr="00333314">
        <w:rPr>
          <w:rFonts w:cs="Arial"/>
          <w:b/>
          <w:noProof/>
          <w:u w:val="single"/>
          <w:lang w:val="ru-RU"/>
        </w:rPr>
        <w:lastRenderedPageBreak/>
        <w:t>За ЛОТ 7 – системи техничке заштите</w:t>
      </w:r>
    </w:p>
    <w:p w:rsidR="00401EBB" w:rsidRDefault="00A46CC8" w:rsidP="00A46CC8">
      <w:pPr>
        <w:spacing w:before="100" w:beforeAutospacing="1" w:after="100" w:afterAutospacing="1"/>
        <w:rPr>
          <w:rFonts w:eastAsia="Times New Roman" w:cs="Arial"/>
          <w:color w:val="000000" w:themeColor="text1"/>
          <w:lang w:val="sr-Cyrl-CS"/>
        </w:rPr>
      </w:pPr>
      <w:r w:rsidRPr="0097295B">
        <w:rPr>
          <w:rFonts w:eastAsia="Times New Roman" w:cs="Arial"/>
          <w:color w:val="000000" w:themeColor="text1"/>
          <w:lang w:val="sr-Cyrl-CS"/>
        </w:rPr>
        <w:t>- израда Пројек</w:t>
      </w:r>
      <w:r>
        <w:rPr>
          <w:rFonts w:eastAsia="Times New Roman" w:cs="Arial"/>
          <w:color w:val="000000" w:themeColor="text1"/>
        </w:rPr>
        <w:t>a</w:t>
      </w:r>
      <w:r w:rsidRPr="0097295B">
        <w:rPr>
          <w:rFonts w:eastAsia="Times New Roman" w:cs="Arial"/>
          <w:color w:val="000000" w:themeColor="text1"/>
          <w:lang w:val="sr-Cyrl-CS"/>
        </w:rPr>
        <w:t xml:space="preserve">та </w:t>
      </w:r>
      <w:r w:rsidR="00401EBB">
        <w:rPr>
          <w:rFonts w:eastAsia="Times New Roman" w:cs="Arial"/>
          <w:color w:val="000000" w:themeColor="text1"/>
          <w:lang w:val="sr-Cyrl-CS"/>
        </w:rPr>
        <w:t>техничке заштите и контроле приступа</w:t>
      </w:r>
    </w:p>
    <w:p w:rsidR="00401EBB" w:rsidRDefault="00401EBB" w:rsidP="00A46CC8">
      <w:pPr>
        <w:spacing w:before="100" w:beforeAutospacing="1" w:after="100" w:afterAutospacing="1"/>
        <w:rPr>
          <w:rFonts w:eastAsia="Times New Roman" w:cs="Arial"/>
          <w:color w:val="000000" w:themeColor="text1"/>
          <w:lang w:val="sr-Cyrl-CS"/>
        </w:rPr>
      </w:pPr>
      <w:r>
        <w:rPr>
          <w:rFonts w:cs="Arial"/>
          <w:noProof/>
          <w:lang w:val="sr-Cyrl-RS"/>
        </w:rPr>
        <w:t xml:space="preserve">- техничку контролу </w:t>
      </w:r>
      <w:r w:rsidRPr="0097295B">
        <w:rPr>
          <w:rFonts w:eastAsia="Times New Roman" w:cs="Arial"/>
          <w:color w:val="000000" w:themeColor="text1"/>
          <w:lang w:val="sr-Cyrl-CS"/>
        </w:rPr>
        <w:t>Пројек</w:t>
      </w:r>
      <w:r>
        <w:rPr>
          <w:rFonts w:eastAsia="Times New Roman" w:cs="Arial"/>
          <w:color w:val="000000" w:themeColor="text1"/>
        </w:rPr>
        <w:t>a</w:t>
      </w:r>
      <w:r w:rsidRPr="0097295B">
        <w:rPr>
          <w:rFonts w:eastAsia="Times New Roman" w:cs="Arial"/>
          <w:color w:val="000000" w:themeColor="text1"/>
          <w:lang w:val="sr-Cyrl-CS"/>
        </w:rPr>
        <w:t xml:space="preserve">та </w:t>
      </w:r>
      <w:r>
        <w:rPr>
          <w:rFonts w:eastAsia="Times New Roman" w:cs="Arial"/>
          <w:color w:val="000000" w:themeColor="text1"/>
          <w:lang w:val="sr-Cyrl-CS"/>
        </w:rPr>
        <w:t>техничке заштите и контроле приступа</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5" w:name="_Toc493670560"/>
      <w:bookmarkStart w:id="16" w:name="_Toc229559500"/>
      <w:r w:rsidRPr="00046BCA">
        <w:rPr>
          <w:rFonts w:cs="Arial"/>
          <w:lang w:val="sr-Cyrl-RS"/>
        </w:rPr>
        <w:t>ТЕХНИЧКИ ЗАХТЕВИ</w:t>
      </w:r>
      <w:bookmarkEnd w:id="15"/>
      <w:bookmarkEnd w:id="16"/>
    </w:p>
    <w:p w:rsidR="003A1998" w:rsidRDefault="003A1998" w:rsidP="003A1998">
      <w:pPr>
        <w:rPr>
          <w:rFonts w:eastAsia="Times New Roman" w:cs="Arial"/>
          <w:color w:val="000000" w:themeColor="text1"/>
          <w:lang w:val="sr-Cyrl-CS"/>
        </w:rPr>
      </w:pPr>
      <w:r w:rsidRPr="00666F16">
        <w:rPr>
          <w:rFonts w:eastAsia="Times New Roman" w:cs="Arial"/>
          <w:color w:val="000000" w:themeColor="text1"/>
          <w:lang w:val="sr-Cyrl-CS"/>
        </w:rPr>
        <w:t>Понуђач мора бити Компанија регистрована за израду ПТД и</w:t>
      </w:r>
      <w:r>
        <w:rPr>
          <w:rFonts w:eastAsia="Times New Roman" w:cs="Arial"/>
          <w:color w:val="000000" w:themeColor="text1"/>
          <w:lang w:val="sr-Cyrl-CS"/>
        </w:rPr>
        <w:t xml:space="preserve"> испуњавати све захтеве у складу са</w:t>
      </w:r>
      <w:r w:rsidRPr="00666F16">
        <w:rPr>
          <w:rFonts w:eastAsia="Times New Roman" w:cs="Arial"/>
          <w:color w:val="000000" w:themeColor="text1"/>
          <w:lang w:val="sr-Cyrl-CS"/>
        </w:rPr>
        <w:t xml:space="preserve"> квалификационим критеријумима</w:t>
      </w:r>
      <w:r>
        <w:rPr>
          <w:rFonts w:eastAsia="Times New Roman" w:cs="Arial"/>
          <w:color w:val="000000" w:themeColor="text1"/>
          <w:lang w:val="sr-Cyrl-CS"/>
        </w:rPr>
        <w:t>.</w:t>
      </w:r>
    </w:p>
    <w:tbl>
      <w:tblPr>
        <w:tblStyle w:val="TableGrid"/>
        <w:tblW w:w="0" w:type="auto"/>
        <w:tblLook w:val="04A0" w:firstRow="1" w:lastRow="0" w:firstColumn="1" w:lastColumn="0" w:noHBand="0" w:noVBand="1"/>
      </w:tblPr>
      <w:tblGrid>
        <w:gridCol w:w="5097"/>
        <w:gridCol w:w="5098"/>
      </w:tblGrid>
      <w:tr w:rsidR="003A1998" w:rsidRPr="00997DC6" w:rsidTr="009E0CFE">
        <w:tc>
          <w:tcPr>
            <w:tcW w:w="5097" w:type="dxa"/>
            <w:vAlign w:val="center"/>
          </w:tcPr>
          <w:p w:rsidR="003A1998" w:rsidRPr="00E80BF0" w:rsidRDefault="003A1998" w:rsidP="009E0CFE">
            <w:pPr>
              <w:jc w:val="center"/>
              <w:rPr>
                <w:rFonts w:eastAsia="Times New Roman" w:cs="Arial"/>
                <w:b/>
                <w:i/>
                <w:color w:val="000000" w:themeColor="text1"/>
                <w:lang w:val="sr-Cyrl-RS"/>
              </w:rPr>
            </w:pPr>
            <w:r w:rsidRPr="00513591">
              <w:rPr>
                <w:rFonts w:eastAsia="Times New Roman" w:cs="Arial"/>
                <w:b/>
                <w:noProof/>
                <w:sz w:val="20"/>
                <w:szCs w:val="20"/>
                <w:lang w:val="sr-Cyrl-RS"/>
              </w:rPr>
              <w:t>Технички критеријуми</w:t>
            </w:r>
          </w:p>
        </w:tc>
        <w:tc>
          <w:tcPr>
            <w:tcW w:w="5098" w:type="dxa"/>
            <w:vAlign w:val="center"/>
          </w:tcPr>
          <w:p w:rsidR="003A1998" w:rsidRPr="00046BCA" w:rsidRDefault="003A1998" w:rsidP="009E0CFE">
            <w:pPr>
              <w:spacing w:after="0"/>
              <w:jc w:val="center"/>
              <w:rPr>
                <w:rFonts w:eastAsia="Times New Roman" w:cs="Arial"/>
                <w:b/>
                <w:noProof/>
                <w:sz w:val="20"/>
                <w:szCs w:val="20"/>
                <w:lang w:val="sr-Cyrl-RS"/>
              </w:rPr>
            </w:pPr>
            <w:r w:rsidRPr="00046BCA">
              <w:rPr>
                <w:rFonts w:eastAsia="Times New Roman" w:cs="Arial"/>
                <w:b/>
                <w:noProof/>
                <w:sz w:val="20"/>
                <w:szCs w:val="20"/>
                <w:lang w:val="sr-Cyrl-RS"/>
              </w:rPr>
              <w:t>Поткрепљујућа документација</w:t>
            </w:r>
          </w:p>
          <w:p w:rsidR="003A1998" w:rsidRPr="00E80BF0" w:rsidRDefault="003A1998" w:rsidP="009E0CFE">
            <w:pPr>
              <w:spacing w:after="0"/>
              <w:jc w:val="center"/>
              <w:rPr>
                <w:rFonts w:eastAsia="Times New Roman" w:cs="Arial"/>
                <w:color w:val="000000" w:themeColor="text1"/>
                <w:lang w:val="sr-Cyrl-RS"/>
              </w:rPr>
            </w:pPr>
            <w:r w:rsidRPr="00046BCA">
              <w:rPr>
                <w:rFonts w:eastAsia="Times New Roman" w:cs="Arial"/>
                <w:b/>
                <w:i/>
                <w:noProof/>
                <w:sz w:val="20"/>
                <w:szCs w:val="20"/>
                <w:lang w:val="sr-Cyrl-RS"/>
              </w:rPr>
              <w:t>(ист</w:t>
            </w:r>
            <w:r>
              <w:rPr>
                <w:rFonts w:eastAsia="Times New Roman" w:cs="Arial"/>
                <w:b/>
                <w:i/>
                <w:noProof/>
                <w:sz w:val="20"/>
                <w:szCs w:val="20"/>
                <w:lang w:val="sr-Cyrl-RS"/>
              </w:rPr>
              <w:t>у потребно доставити као</w:t>
            </w:r>
            <w:r w:rsidRPr="00046BCA">
              <w:rPr>
                <w:rFonts w:eastAsia="Times New Roman" w:cs="Arial"/>
                <w:b/>
                <w:i/>
                <w:noProof/>
                <w:sz w:val="20"/>
                <w:szCs w:val="20"/>
                <w:lang w:val="sr-Cyrl-RS"/>
              </w:rPr>
              <w:t xml:space="preserve"> доказ испуњеност</w:t>
            </w:r>
            <w:r>
              <w:rPr>
                <w:rFonts w:eastAsia="Times New Roman" w:cs="Arial"/>
                <w:b/>
                <w:i/>
                <w:noProof/>
                <w:sz w:val="20"/>
                <w:szCs w:val="20"/>
                <w:lang w:val="sr-Cyrl-RS"/>
              </w:rPr>
              <w:t>и</w:t>
            </w:r>
            <w:r w:rsidRPr="00046BCA">
              <w:rPr>
                <w:rFonts w:eastAsia="Times New Roman" w:cs="Arial"/>
                <w:b/>
                <w:i/>
                <w:noProof/>
                <w:sz w:val="20"/>
                <w:szCs w:val="20"/>
                <w:lang w:val="sr-Cyrl-RS"/>
              </w:rPr>
              <w:t xml:space="preserve"> захтеваних </w:t>
            </w:r>
            <w:r>
              <w:rPr>
                <w:rFonts w:eastAsia="Times New Roman" w:cs="Arial"/>
                <w:b/>
                <w:i/>
                <w:noProof/>
                <w:sz w:val="20"/>
                <w:szCs w:val="20"/>
                <w:lang w:val="sr-Cyrl-RS"/>
              </w:rPr>
              <w:t>техничких критеријума</w:t>
            </w:r>
            <w:r w:rsidRPr="00046BCA">
              <w:rPr>
                <w:rFonts w:eastAsia="Times New Roman" w:cs="Arial"/>
                <w:b/>
                <w:i/>
                <w:noProof/>
                <w:sz w:val="20"/>
                <w:szCs w:val="20"/>
                <w:lang w:val="sr-Cyrl-RS"/>
              </w:rPr>
              <w:t>)</w:t>
            </w:r>
          </w:p>
        </w:tc>
      </w:tr>
      <w:tr w:rsidR="003A1998" w:rsidRPr="00997DC6" w:rsidTr="009E0CFE">
        <w:tc>
          <w:tcPr>
            <w:tcW w:w="5097" w:type="dxa"/>
          </w:tcPr>
          <w:p w:rsidR="003A1998" w:rsidRPr="00BF1AC8" w:rsidRDefault="003A1998" w:rsidP="009E0CFE">
            <w:pPr>
              <w:rPr>
                <w:rFonts w:eastAsia="Times New Roman" w:cs="Arial"/>
                <w:b/>
                <w:i/>
                <w:color w:val="000000" w:themeColor="text1"/>
                <w:lang w:val="sr-Cyrl-RS"/>
              </w:rPr>
            </w:pPr>
            <w:r w:rsidRPr="00BF1AC8">
              <w:rPr>
                <w:rFonts w:eastAsia="Times New Roman" w:cs="Arial"/>
                <w:b/>
                <w:i/>
                <w:color w:val="000000" w:themeColor="text1"/>
                <w:lang w:val="sr-Cyrl-RS"/>
              </w:rPr>
              <w:t>Критеријум важи за ЛОТ-ове 1, 2, 4</w:t>
            </w:r>
            <w:r w:rsidR="00F55F0B" w:rsidRPr="00BF1AC8">
              <w:rPr>
                <w:rFonts w:eastAsia="Times New Roman" w:cs="Arial"/>
                <w:b/>
                <w:i/>
                <w:color w:val="000000" w:themeColor="text1"/>
                <w:lang w:val="sr-Cyrl-RS"/>
              </w:rPr>
              <w:t>,</w:t>
            </w:r>
            <w:r w:rsidRPr="00BF1AC8">
              <w:rPr>
                <w:rFonts w:eastAsia="Times New Roman" w:cs="Arial"/>
                <w:b/>
                <w:i/>
                <w:color w:val="000000" w:themeColor="text1"/>
                <w:lang w:val="sr-Cyrl-RS"/>
              </w:rPr>
              <w:t xml:space="preserve"> 5</w:t>
            </w:r>
            <w:r w:rsidR="00F55F0B" w:rsidRPr="00BF1AC8">
              <w:rPr>
                <w:rFonts w:eastAsia="Times New Roman" w:cs="Arial"/>
                <w:b/>
                <w:i/>
                <w:color w:val="000000" w:themeColor="text1"/>
                <w:lang w:val="sr-Cyrl-RS"/>
              </w:rPr>
              <w:t>, 6 и 7</w:t>
            </w:r>
            <w:r w:rsidRPr="00BF1AC8">
              <w:rPr>
                <w:rFonts w:eastAsia="Times New Roman" w:cs="Arial"/>
                <w:b/>
                <w:i/>
                <w:color w:val="000000" w:themeColor="text1"/>
                <w:lang w:val="sr-Cyrl-RS"/>
              </w:rPr>
              <w:t xml:space="preserve"> </w:t>
            </w:r>
          </w:p>
          <w:p w:rsidR="003A1998" w:rsidRPr="00BF1AC8" w:rsidRDefault="003A1998" w:rsidP="009E0CFE">
            <w:pPr>
              <w:spacing w:after="0"/>
              <w:rPr>
                <w:rFonts w:eastAsia="Times New Roman" w:cs="Arial"/>
                <w:color w:val="000000" w:themeColor="text1"/>
                <w:lang w:val="sr-Cyrl-RS"/>
              </w:rPr>
            </w:pPr>
            <w:r w:rsidRPr="00BF1AC8">
              <w:rPr>
                <w:rFonts w:eastAsia="Times New Roman" w:cs="Arial"/>
                <w:color w:val="000000" w:themeColor="text1"/>
                <w:lang w:val="sr-Cyrl-RS"/>
              </w:rPr>
              <w:t>Понуђач мора бити технички опремљен следећим софтверским алатима:</w:t>
            </w:r>
          </w:p>
          <w:p w:rsidR="003A1998" w:rsidRPr="00BF1AC8" w:rsidRDefault="003A1998" w:rsidP="009E0CFE">
            <w:pPr>
              <w:spacing w:after="0"/>
              <w:rPr>
                <w:rFonts w:eastAsia="Times New Roman" w:cs="Arial"/>
                <w:color w:val="000000" w:themeColor="text1"/>
                <w:lang w:val="sr-Cyrl-RS"/>
              </w:rPr>
            </w:pPr>
            <w:r w:rsidRPr="00BF1AC8">
              <w:rPr>
                <w:rFonts w:eastAsia="Times New Roman" w:cs="Arial"/>
                <w:color w:val="000000" w:themeColor="text1"/>
                <w:lang w:val="sr-Cyrl-RS"/>
              </w:rPr>
              <w:t xml:space="preserve">1. Autodesk AutoCAD (или еквивалент) </w:t>
            </w:r>
          </w:p>
          <w:p w:rsidR="003A1998" w:rsidRPr="00E80BF0" w:rsidRDefault="003A1998" w:rsidP="009E0CFE">
            <w:pPr>
              <w:spacing w:after="0"/>
              <w:rPr>
                <w:rFonts w:eastAsia="Times New Roman" w:cs="Arial"/>
                <w:color w:val="000000" w:themeColor="text1"/>
                <w:lang w:val="sr-Cyrl-RS"/>
              </w:rPr>
            </w:pPr>
            <w:r w:rsidRPr="00BF1AC8">
              <w:rPr>
                <w:rFonts w:eastAsia="Times New Roman" w:cs="Arial"/>
                <w:color w:val="000000" w:themeColor="text1"/>
                <w:lang w:val="sr-Cyrl-RS"/>
              </w:rPr>
              <w:t>2. Autodesk Plant Design Suite 2015 (или новије), опционо -  Intergraph: CADWorx Plant Professional, Caesar II, PVElite, CADWorx P&amp;ID</w:t>
            </w:r>
            <w:r w:rsidRPr="00E80BF0">
              <w:rPr>
                <w:rFonts w:eastAsia="Times New Roman" w:cs="Arial"/>
                <w:color w:val="000000" w:themeColor="text1"/>
                <w:lang w:val="sr-Cyrl-RS"/>
              </w:rPr>
              <w:tab/>
            </w:r>
          </w:p>
        </w:tc>
        <w:tc>
          <w:tcPr>
            <w:tcW w:w="5098" w:type="dxa"/>
          </w:tcPr>
          <w:p w:rsidR="003A1998" w:rsidRPr="00E80BF0" w:rsidRDefault="003A1998" w:rsidP="009E0CFE">
            <w:pPr>
              <w:spacing w:after="0"/>
              <w:rPr>
                <w:rFonts w:eastAsia="Times New Roman" w:cs="Arial"/>
                <w:color w:val="000000" w:themeColor="text1"/>
                <w:lang w:val="sr-Cyrl-RS"/>
              </w:rPr>
            </w:pPr>
            <w:r w:rsidRPr="00E80BF0">
              <w:rPr>
                <w:rFonts w:eastAsia="Times New Roman" w:cs="Arial"/>
                <w:color w:val="000000" w:themeColor="text1"/>
                <w:lang w:val="sr-Cyrl-RS"/>
              </w:rPr>
              <w:t>Испуњеност услова понуђач доказује:</w:t>
            </w:r>
          </w:p>
          <w:p w:rsidR="003A1998" w:rsidRPr="00E80BF0" w:rsidRDefault="003A1998" w:rsidP="009E0CFE">
            <w:pPr>
              <w:spacing w:after="0"/>
              <w:rPr>
                <w:rFonts w:eastAsia="Times New Roman" w:cs="Arial"/>
                <w:color w:val="000000" w:themeColor="text1"/>
                <w:lang w:val="sr-Cyrl-RS"/>
              </w:rPr>
            </w:pPr>
            <w:r w:rsidRPr="00E80BF0">
              <w:rPr>
                <w:rFonts w:eastAsia="Times New Roman" w:cs="Arial"/>
                <w:color w:val="000000" w:themeColor="text1"/>
                <w:lang w:val="sr-Cyrl-RS"/>
              </w:rPr>
              <w:t xml:space="preserve"> - Потписаном и овереном изјавом Директора фирме (на меморандуму фирме) о </w:t>
            </w:r>
            <w:r w:rsidR="00F55F0B">
              <w:rPr>
                <w:rFonts w:eastAsia="Times New Roman" w:cs="Arial"/>
                <w:color w:val="000000" w:themeColor="text1"/>
                <w:lang w:val="sr-Cyrl-RS"/>
              </w:rPr>
              <w:t>обавези испоруке у наведеним софтверима.</w:t>
            </w:r>
          </w:p>
        </w:tc>
      </w:tr>
      <w:tr w:rsidR="003A1998" w:rsidRPr="00997DC6" w:rsidTr="009E0CFE">
        <w:tc>
          <w:tcPr>
            <w:tcW w:w="5097" w:type="dxa"/>
          </w:tcPr>
          <w:p w:rsidR="003A1998" w:rsidRPr="00E80BF0" w:rsidRDefault="003A1998" w:rsidP="009E0CFE">
            <w:pPr>
              <w:tabs>
                <w:tab w:val="left" w:pos="1350"/>
              </w:tabs>
              <w:spacing w:after="0"/>
              <w:rPr>
                <w:rFonts w:eastAsia="Times New Roman" w:cs="Arial"/>
                <w:b/>
                <w:i/>
                <w:color w:val="000000" w:themeColor="text1"/>
                <w:lang w:val="sr-Cyrl-RS"/>
              </w:rPr>
            </w:pPr>
            <w:r w:rsidRPr="00E80BF0">
              <w:rPr>
                <w:rFonts w:eastAsia="Times New Roman" w:cs="Arial"/>
                <w:b/>
                <w:i/>
                <w:color w:val="000000" w:themeColor="text1"/>
                <w:lang w:val="sr-Cyrl-RS"/>
              </w:rPr>
              <w:t>Критеријум важи за св</w:t>
            </w:r>
            <w:r w:rsidR="00E13411">
              <w:rPr>
                <w:rFonts w:eastAsia="Times New Roman" w:cs="Arial"/>
                <w:b/>
                <w:i/>
                <w:color w:val="000000" w:themeColor="text1"/>
                <w:lang w:val="sr-Cyrl-RS"/>
              </w:rPr>
              <w:t>е</w:t>
            </w:r>
            <w:r w:rsidRPr="00E80BF0">
              <w:rPr>
                <w:rFonts w:eastAsia="Times New Roman" w:cs="Arial"/>
                <w:b/>
                <w:i/>
                <w:color w:val="000000" w:themeColor="text1"/>
                <w:lang w:val="sr-Cyrl-RS"/>
              </w:rPr>
              <w:t xml:space="preserve"> </w:t>
            </w:r>
            <w:r w:rsidR="00E13411">
              <w:rPr>
                <w:rFonts w:eastAsia="Times New Roman" w:cs="Arial"/>
                <w:b/>
                <w:i/>
                <w:color w:val="000000" w:themeColor="text1"/>
                <w:lang w:val="sr-Cyrl-RS"/>
              </w:rPr>
              <w:t>лотове</w:t>
            </w:r>
          </w:p>
          <w:p w:rsidR="003A1998" w:rsidRPr="00C071B6" w:rsidRDefault="003A1998" w:rsidP="009E0CFE">
            <w:pPr>
              <w:tabs>
                <w:tab w:val="left" w:pos="1350"/>
              </w:tabs>
              <w:spacing w:after="0"/>
              <w:rPr>
                <w:rFonts w:eastAsia="Times New Roman" w:cs="Arial"/>
                <w:color w:val="000000" w:themeColor="text1"/>
                <w:lang w:val="sr-Cyrl-RS"/>
              </w:rPr>
            </w:pPr>
            <w:r w:rsidRPr="00C071B6">
              <w:rPr>
                <w:rFonts w:eastAsia="Times New Roman" w:cs="Arial"/>
                <w:color w:val="000000" w:themeColor="text1"/>
                <w:lang w:val="sr-Cyrl-RS"/>
              </w:rPr>
              <w:t xml:space="preserve">Понуђач/Носилац посла је дужан да достави Изјаву да ће извршење посла који је предмет набавке вршити на следећи начин: </w:t>
            </w:r>
          </w:p>
          <w:p w:rsidR="003A1998" w:rsidRPr="00C071B6" w:rsidRDefault="003A1998" w:rsidP="009E0CFE">
            <w:pPr>
              <w:tabs>
                <w:tab w:val="left" w:pos="1350"/>
              </w:tabs>
              <w:spacing w:after="0"/>
              <w:rPr>
                <w:rFonts w:eastAsia="Times New Roman" w:cs="Arial"/>
                <w:color w:val="000000" w:themeColor="text1"/>
                <w:lang w:val="sr-Cyrl-RS"/>
              </w:rPr>
            </w:pPr>
            <w:r w:rsidRPr="00C071B6">
              <w:rPr>
                <w:rFonts w:eastAsia="Times New Roman" w:cs="Arial"/>
                <w:color w:val="000000" w:themeColor="text1"/>
                <w:lang w:val="sr-Cyrl-RS"/>
              </w:rPr>
              <w:t xml:space="preserve">1. Самостално, </w:t>
            </w:r>
          </w:p>
          <w:p w:rsidR="003A1998" w:rsidRPr="00C071B6" w:rsidRDefault="003A1998" w:rsidP="009E0CFE">
            <w:pPr>
              <w:tabs>
                <w:tab w:val="left" w:pos="1350"/>
              </w:tabs>
              <w:spacing w:after="0"/>
              <w:rPr>
                <w:rFonts w:eastAsia="Times New Roman" w:cs="Arial"/>
                <w:color w:val="000000" w:themeColor="text1"/>
                <w:lang w:val="sr-Cyrl-RS"/>
              </w:rPr>
            </w:pPr>
            <w:r w:rsidRPr="00C071B6">
              <w:rPr>
                <w:rFonts w:eastAsia="Times New Roman" w:cs="Arial"/>
                <w:color w:val="000000" w:themeColor="text1"/>
                <w:lang w:val="sr-Cyrl-RS"/>
              </w:rPr>
              <w:t xml:space="preserve">2. Ангажовањем подизвођача: - понуђач као носилац посла, у случају да наступа са једним или више подизвођача, мора да учествује са више од 50% од вредности комплетних понуђених радова, који су предмет тендерског поступка, </w:t>
            </w:r>
          </w:p>
          <w:p w:rsidR="003A1998" w:rsidRPr="00E80BF0" w:rsidRDefault="003A1998" w:rsidP="009E0CFE">
            <w:pPr>
              <w:tabs>
                <w:tab w:val="left" w:pos="1350"/>
              </w:tabs>
              <w:spacing w:after="0"/>
              <w:rPr>
                <w:rFonts w:eastAsia="Times New Roman" w:cs="Arial"/>
                <w:color w:val="000000" w:themeColor="text1"/>
                <w:lang w:val="sr-Cyrl-RS"/>
              </w:rPr>
            </w:pPr>
            <w:r w:rsidRPr="00C071B6">
              <w:rPr>
                <w:rFonts w:eastAsia="Times New Roman" w:cs="Arial"/>
                <w:color w:val="000000" w:themeColor="text1"/>
                <w:lang w:val="sr-Cyrl-RS"/>
              </w:rPr>
              <w:t>3. Удруживањем у конзорцијум.</w:t>
            </w:r>
          </w:p>
        </w:tc>
        <w:tc>
          <w:tcPr>
            <w:tcW w:w="5098" w:type="dxa"/>
          </w:tcPr>
          <w:p w:rsidR="003A1998" w:rsidRPr="00E80BF0" w:rsidRDefault="003A1998" w:rsidP="009E0CFE">
            <w:pPr>
              <w:spacing w:after="0"/>
              <w:rPr>
                <w:rFonts w:eastAsia="Times New Roman" w:cs="Arial"/>
                <w:color w:val="000000" w:themeColor="text1"/>
                <w:lang w:val="sr-Cyrl-RS"/>
              </w:rPr>
            </w:pPr>
            <w:r w:rsidRPr="00E80BF0">
              <w:rPr>
                <w:rFonts w:eastAsia="Times New Roman" w:cs="Arial"/>
                <w:color w:val="000000" w:themeColor="text1"/>
                <w:lang w:val="sr-Cyrl-RS"/>
              </w:rPr>
              <w:t xml:space="preserve">Испуњеност услова понуђач доказује:  </w:t>
            </w:r>
          </w:p>
          <w:p w:rsidR="003A1998" w:rsidRPr="00E80BF0" w:rsidRDefault="003A1998" w:rsidP="009E0CFE">
            <w:pPr>
              <w:spacing w:after="0"/>
              <w:rPr>
                <w:rFonts w:eastAsia="Times New Roman" w:cs="Arial"/>
                <w:color w:val="000000" w:themeColor="text1"/>
                <w:lang w:val="sr-Cyrl-RS"/>
              </w:rPr>
            </w:pPr>
            <w:r w:rsidRPr="00E80BF0">
              <w:rPr>
                <w:rFonts w:eastAsia="Times New Roman" w:cs="Arial"/>
                <w:color w:val="000000" w:themeColor="text1"/>
                <w:lang w:val="sr-Cyrl-RS"/>
              </w:rPr>
              <w:t xml:space="preserve">1. Изјавом, потписаном и овереном од стране овлашћеног лица понуђача, о самосталном извршењу посла; </w:t>
            </w:r>
          </w:p>
          <w:p w:rsidR="003A1998" w:rsidRPr="00E80BF0" w:rsidRDefault="003A1998" w:rsidP="009E0CFE">
            <w:pPr>
              <w:spacing w:after="0"/>
              <w:rPr>
                <w:rFonts w:eastAsia="Times New Roman" w:cs="Arial"/>
                <w:color w:val="000000" w:themeColor="text1"/>
                <w:lang w:val="sr-Cyrl-RS"/>
              </w:rPr>
            </w:pPr>
            <w:r w:rsidRPr="00E80BF0">
              <w:rPr>
                <w:rFonts w:eastAsia="Times New Roman" w:cs="Arial"/>
                <w:color w:val="000000" w:themeColor="text1"/>
                <w:lang w:val="sr-Cyrl-RS"/>
              </w:rPr>
              <w:t xml:space="preserve">2. У случају учешћа са подизвођачем/има потребно је доставити назив/е подизвођача, уговор о пословно-техничкој сарадњи, проценат вредности посла који ће бити поверен подизвођачу/има (који не може бити већи од 50%); </w:t>
            </w:r>
          </w:p>
          <w:p w:rsidR="003A1998" w:rsidRPr="00E80BF0" w:rsidRDefault="003A1998" w:rsidP="009E0CFE">
            <w:pPr>
              <w:spacing w:after="0"/>
              <w:rPr>
                <w:rFonts w:eastAsia="Times New Roman" w:cs="Arial"/>
                <w:lang w:val="sr-Cyrl-RS"/>
              </w:rPr>
            </w:pPr>
            <w:r w:rsidRPr="00E80BF0">
              <w:rPr>
                <w:rFonts w:eastAsia="Times New Roman" w:cs="Arial"/>
                <w:color w:val="000000" w:themeColor="text1"/>
                <w:lang w:val="sr-Cyrl-RS"/>
              </w:rPr>
              <w:t>3. Правни акт (уговор о конзорцијуму или уговор о пословно-техничкој сарадњи) којим се учесници обавезују на заједничко извршење посла и којим се прецизира одговорност сваког појединачног члана конзорцијума за извршење уговорних обавеза.</w:t>
            </w:r>
          </w:p>
        </w:tc>
      </w:tr>
      <w:tr w:rsidR="00214884" w:rsidRPr="00997DC6" w:rsidTr="009E0CFE">
        <w:tc>
          <w:tcPr>
            <w:tcW w:w="5097" w:type="dxa"/>
          </w:tcPr>
          <w:p w:rsidR="00214884" w:rsidRPr="00214884" w:rsidRDefault="00214884" w:rsidP="00214884">
            <w:pPr>
              <w:rPr>
                <w:rFonts w:eastAsia="Times New Roman" w:cs="Arial"/>
                <w:noProof/>
                <w:lang w:val="sr-Cyrl-RS"/>
              </w:rPr>
            </w:pPr>
            <w:r w:rsidRPr="00214884">
              <w:rPr>
                <w:rFonts w:eastAsia="Times New Roman" w:cs="Arial"/>
                <w:noProof/>
                <w:lang w:val="sr-Cyrl-RS"/>
              </w:rPr>
              <w:t xml:space="preserve">Понуђачи су у обавези да дају изјаву да ће доставити полису осигурања од професионалне одговорности у износу од </w:t>
            </w:r>
            <w:r w:rsidR="009E0CFE" w:rsidRPr="00C071B6">
              <w:rPr>
                <w:rFonts w:eastAsia="Times New Roman" w:cs="Arial"/>
                <w:noProof/>
                <w:shd w:val="clear" w:color="auto" w:fill="FFFFFF" w:themeFill="background1"/>
                <w:lang w:val="sr-Latn-RS"/>
              </w:rPr>
              <w:t>6</w:t>
            </w:r>
            <w:r w:rsidRPr="00C071B6">
              <w:rPr>
                <w:rFonts w:eastAsia="Times New Roman" w:cs="Arial"/>
                <w:noProof/>
                <w:shd w:val="clear" w:color="auto" w:fill="FFFFFF" w:themeFill="background1"/>
                <w:lang w:val="sr-Cyrl-RS"/>
              </w:rPr>
              <w:t>5.000,00 ЕУР-а</w:t>
            </w:r>
            <w:r w:rsidRPr="00214884">
              <w:rPr>
                <w:rFonts w:eastAsia="Times New Roman" w:cs="Arial"/>
                <w:noProof/>
                <w:lang w:val="sr-Cyrl-RS"/>
              </w:rPr>
              <w:t xml:space="preserve"> уколико се квалификују као услов за потписивање уговора.</w:t>
            </w:r>
          </w:p>
        </w:tc>
        <w:tc>
          <w:tcPr>
            <w:tcW w:w="5098" w:type="dxa"/>
          </w:tcPr>
          <w:p w:rsidR="00214884" w:rsidRPr="00E80BF0" w:rsidRDefault="00214884" w:rsidP="00214884">
            <w:pPr>
              <w:spacing w:after="0"/>
              <w:rPr>
                <w:rFonts w:eastAsia="Times New Roman" w:cs="Arial"/>
                <w:color w:val="000000" w:themeColor="text1"/>
                <w:lang w:val="sr-Cyrl-RS"/>
              </w:rPr>
            </w:pPr>
            <w:r w:rsidRPr="00E80BF0">
              <w:rPr>
                <w:rFonts w:eastAsia="Times New Roman" w:cs="Arial"/>
                <w:color w:val="000000" w:themeColor="text1"/>
                <w:lang w:val="sr-Cyrl-RS"/>
              </w:rPr>
              <w:t>Испуњеност услова понуђач доказује:  Изјавом, потписаном и овереном од стране овлашћеног лица понуђача</w:t>
            </w:r>
          </w:p>
        </w:tc>
      </w:tr>
    </w:tbl>
    <w:p w:rsidR="003A1998" w:rsidRPr="00B81AAB" w:rsidRDefault="003A1998" w:rsidP="003A1998">
      <w:pPr>
        <w:rPr>
          <w:rFonts w:eastAsia="Times New Roman" w:cs="Arial"/>
          <w:color w:val="000000" w:themeColor="text1"/>
          <w:lang w:val="sr-Cyrl-RS"/>
        </w:rPr>
      </w:pPr>
      <w:r w:rsidRPr="00B81AAB">
        <w:rPr>
          <w:rFonts w:eastAsia="Times New Roman" w:cs="Arial"/>
          <w:color w:val="000000" w:themeColor="text1"/>
          <w:lang w:val="sr-Cyrl-RS"/>
        </w:rPr>
        <w:t>Уколико се са квалификованим понуђачем закључи оквирни уговор, исти је у обавези да у складу са „</w:t>
      </w:r>
      <w:r w:rsidR="00333314" w:rsidRPr="00333314">
        <w:rPr>
          <w:rFonts w:eastAsia="Times New Roman" w:cs="Arial"/>
          <w:color w:val="000000" w:themeColor="text1"/>
          <w:lang w:val="sr-Cyrl-RS"/>
        </w:rPr>
        <w:t>ПРАВИЛНИКОМ О УСЛОВИМА КОЈЕ ТРЕБА ДА ИСПУНЕ ПРАВНА ЛИЦА И ПРЕДУЗЕТНИЦИ ЗА ОБАВЉАЊЕ ПОСЛОВА ИЗРАДЕ ТЕХНИЧКЕ ДОКУМЕНТАЦИЈЕ, ОДНОСНО ГРАЂЕЊА ОБЈЕКАТА, ЗА ОБЈЕКТЕ ЗА КОЈЕ ГРАЂЕВИНСКУ ДОЗВОЛУ ИЗДАЈЕ МИНИСТАРСТВО, ОДНОСНО НАДЛЕЖНИ ОРГАН АУТОНОМНЕ ПОКРАЈИНЕ ("Сл. гласник РС", бр. 21/2024)</w:t>
      </w:r>
      <w:r w:rsidRPr="00B81AAB">
        <w:rPr>
          <w:rFonts w:eastAsia="Times New Roman" w:cs="Arial"/>
          <w:color w:val="000000" w:themeColor="text1"/>
          <w:lang w:val="sr-Cyrl-RS"/>
        </w:rPr>
        <w:t>“ по истеку важења „Велике лиценце“ као и његовог подизвођача или члана конзорцијума, одмах достави нову „Велику лиценцу“ Наручиоцу посла.</w:t>
      </w:r>
    </w:p>
    <w:p w:rsidR="003A1998" w:rsidRPr="00B81AAB" w:rsidRDefault="003A1998" w:rsidP="003A1998">
      <w:pPr>
        <w:rPr>
          <w:rFonts w:eastAsia="Times New Roman" w:cs="Arial"/>
          <w:color w:val="000000" w:themeColor="text1"/>
          <w:lang w:val="sr-Cyrl-RS"/>
        </w:rPr>
      </w:pPr>
      <w:r w:rsidRPr="00B81AAB">
        <w:rPr>
          <w:rFonts w:eastAsia="Times New Roman" w:cs="Arial"/>
          <w:color w:val="000000" w:themeColor="text1"/>
          <w:lang w:val="sr-Cyrl-RS"/>
        </w:rPr>
        <w:lastRenderedPageBreak/>
        <w:t xml:space="preserve">Уколико понуђач у току важења кровног уговора изгуби било коју од референци и / или лиценци и услова на основу којих се квалификовао, Наручилац има право да раскине уговор или да му не додели неки од појединачних уговора за које није квалификован. </w:t>
      </w:r>
    </w:p>
    <w:p w:rsidR="003A1998" w:rsidRPr="00046BCA" w:rsidRDefault="003A1998" w:rsidP="003A1998">
      <w:pPr>
        <w:rPr>
          <w:rFonts w:eastAsia="Times New Roman" w:cs="Arial"/>
          <w:i/>
          <w:lang w:val="sr-Cyrl-CS"/>
        </w:rPr>
      </w:pPr>
      <w:r w:rsidRPr="00B81AAB">
        <w:rPr>
          <w:rFonts w:eastAsia="Times New Roman" w:cs="Arial"/>
          <w:color w:val="000000" w:themeColor="text1"/>
          <w:lang w:val="sr-Cyrl-RS"/>
        </w:rPr>
        <w:t>Такође Наручиоц посла има право да у сваком моменту провери валидност „Велике лиценце“ на основу које је понуђач квалификован и на основу које је закључен основни уговор</w:t>
      </w:r>
    </w:p>
    <w:p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7" w:name="_Toc493670561"/>
      <w:bookmarkStart w:id="18" w:name="_Toc229559501"/>
      <w:r w:rsidRPr="00046BCA">
        <w:rPr>
          <w:rFonts w:cs="Arial"/>
          <w:lang w:val="sr-Cyrl-RS"/>
        </w:rPr>
        <w:t>ПРАВА, ОБАВЕЗЕ И ОДГОВОРНОСТИ НАРУЧИОЦА УСЛУГЕ</w:t>
      </w:r>
      <w:bookmarkEnd w:id="17"/>
      <w:bookmarkEnd w:id="18"/>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 xml:space="preserve">Департман за инжењеринг ће изабраном Понуђачу доставити: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Пројектни задатак за израду пројектно-техничке документације;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Израђену (постојећу) техничку документацију коју поседује, а која се односи на предметни пројекат;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Уколико поседује, друга прибављена акта од органа и организација јавне управе, а која су неопходна за израду техничке документације,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Приступ локацији/локацијама ради увида у постојеће стање и ради снимања и прибављања неопходних података.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Расположиве податке о пројектованим</w:t>
      </w:r>
      <w:r w:rsidR="00B9547C">
        <w:rPr>
          <w:rFonts w:eastAsia="Times New Roman" w:cs="Arial"/>
          <w:color w:val="000000" w:themeColor="text1"/>
          <w:lang w:val="sr-Cyrl-CS"/>
        </w:rPr>
        <w:t xml:space="preserve"> </w:t>
      </w:r>
      <w:r w:rsidRPr="009C5F13">
        <w:rPr>
          <w:rFonts w:eastAsia="Times New Roman" w:cs="Arial"/>
          <w:color w:val="000000" w:themeColor="text1"/>
          <w:lang w:val="sr-Cyrl-CS"/>
        </w:rPr>
        <w:t>/</w:t>
      </w:r>
      <w:r w:rsidR="00B9547C">
        <w:rPr>
          <w:rFonts w:eastAsia="Times New Roman" w:cs="Arial"/>
          <w:color w:val="000000" w:themeColor="text1"/>
          <w:lang w:val="sr-Cyrl-CS"/>
        </w:rPr>
        <w:t xml:space="preserve"> </w:t>
      </w:r>
      <w:r w:rsidRPr="009C5F13">
        <w:rPr>
          <w:rFonts w:eastAsia="Times New Roman" w:cs="Arial"/>
          <w:color w:val="000000" w:themeColor="text1"/>
          <w:lang w:val="sr-Cyrl-CS"/>
        </w:rPr>
        <w:t xml:space="preserve">изграђеним (снимљеним) објектима и инсталацијама и податке из ГИС-а (географски информациони систем) Инвеститора;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НТЦ Департман за инжењеринг је у обавези да врши контролу израђене пројектно – техничке  документације, квалитативни и квантитативни пријем.</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Пројектни задатак за израду студије о процени утицаја на животну средину;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Решење о именовању одговорног лица које је задужено за пријем и контролу израде пројектно-техничке документације;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Техничку документацију за коју се израђује документација из обима израде;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Друга акта прибављена од органа и организација јавне управе, а која су неопходна за израду обима и садржаја студије и студије о процени утицаја на животну средину; </w:t>
      </w:r>
    </w:p>
    <w:p w:rsidR="009C5F13" w:rsidRP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 xml:space="preserve">Приступ локацији/локацијама ради увида у постојеће стање и ради прибављања неопходних података; </w:t>
      </w:r>
    </w:p>
    <w:p w:rsidR="009C5F13" w:rsidRDefault="009C5F13" w:rsidP="009C5F13">
      <w:pPr>
        <w:spacing w:before="0" w:after="0" w:line="276" w:lineRule="auto"/>
        <w:rPr>
          <w:rFonts w:eastAsia="Times New Roman" w:cs="Arial"/>
          <w:color w:val="000000" w:themeColor="text1"/>
          <w:lang w:val="sr-Cyrl-CS"/>
        </w:rPr>
      </w:pPr>
      <w:r w:rsidRPr="009C5F13">
        <w:rPr>
          <w:rFonts w:eastAsia="Times New Roman" w:cs="Arial"/>
          <w:color w:val="000000" w:themeColor="text1"/>
          <w:lang w:val="sr-Cyrl-CS"/>
        </w:rPr>
        <w:t>•</w:t>
      </w:r>
      <w:r w:rsidRPr="009C5F13">
        <w:rPr>
          <w:rFonts w:eastAsia="Times New Roman" w:cs="Arial"/>
          <w:color w:val="000000" w:themeColor="text1"/>
          <w:lang w:val="sr-Cyrl-CS"/>
        </w:rPr>
        <w:tab/>
        <w:t>Интерну контролу израђене документације,</w:t>
      </w:r>
    </w:p>
    <w:p w:rsidR="009C5F13" w:rsidRPr="00666F16" w:rsidRDefault="009C5F13" w:rsidP="009C5F13">
      <w:pPr>
        <w:rPr>
          <w:rFonts w:eastAsia="Times New Roman" w:cs="Arial"/>
          <w:color w:val="000000" w:themeColor="text1"/>
          <w:lang w:val="sr-Cyrl-CS"/>
        </w:rPr>
      </w:pPr>
      <w:r w:rsidRPr="00666F16">
        <w:rPr>
          <w:rFonts w:eastAsia="Times New Roman" w:cs="Arial"/>
          <w:color w:val="000000" w:themeColor="text1"/>
          <w:lang w:val="sr-Cyrl-CS"/>
        </w:rPr>
        <w:t>Обавезе Наручиоца су да:</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Именује једно одговорно лице за сваки појединачни пројекат (Руководилац пројекта) преко кога ће ићи целокупна комуникација са Извршиоцем. </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За сваки конкретан пројекат изради појединачан Технички задатак за набавку услуге израде ПТД, чији је обавезни прилог Пројектни задатак за конкретан пројекат за који се врши израда ПТД са тачно дефинисаним обимом рада;</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Извршиоцу услуге достави овлашћење да у име и за рачун Извршиоца (Инвеститора) може обављати послове подношења захтева, прибављања мишљења, решења, услова, сагласности, дозвола и информација о локацији код надлежних државних и других органа и институција;  </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bookmarkStart w:id="19" w:name="OLE_LINK1"/>
      <w:r w:rsidRPr="00666F16">
        <w:rPr>
          <w:rFonts w:eastAsia="Times New Roman" w:cs="Arial"/>
          <w:color w:val="000000" w:themeColor="text1"/>
          <w:lang w:val="sr-Cyrl-CS"/>
        </w:rPr>
        <w:t>Достави Извршиоцу услуге све расположиве подлоге, податке и документацију за локацију и објекат који су предмет израде ПТД;</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Изврши увођење Извршиоца услуге у посао, уз израду Записника, који се обостранo потписује;</w:t>
      </w:r>
    </w:p>
    <w:bookmarkEnd w:id="19"/>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Извршиоцу услуге обезбеди приступ локацији и објектима у циљу увида у постојеће стање,  извођења пројектно-истраживачких радова и прикупљања сви неопходних подлога за израду ПТД;</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Изврши усаглашавање документа Подлоге за решавање имовинско правних, за потребе уласка у посед, који израђује Извршилац услуге;</w:t>
      </w:r>
    </w:p>
    <w:p w:rsidR="009C5F13" w:rsidRPr="00666F16" w:rsidRDefault="009C5F13" w:rsidP="009C5F13">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Изврши усаглашавање Елабората за исходовање услова за израду ПТД, који израђује Извршилац услуге. Усаглашавање Елабората се обавља пре слања истог надлежним органима, установама и предузећима.</w:t>
      </w:r>
    </w:p>
    <w:p w:rsidR="009C5F13" w:rsidRPr="00666F16" w:rsidRDefault="009C5F13" w:rsidP="009C5F13">
      <w:pPr>
        <w:pStyle w:val="Body"/>
        <w:rPr>
          <w:rFonts w:eastAsia="Times New Roman" w:cs="Arial"/>
          <w:i/>
          <w:color w:val="000000" w:themeColor="text1"/>
          <w:lang w:val="sr-Cyrl-RS"/>
        </w:rPr>
      </w:pPr>
      <w:r w:rsidRPr="00666F16">
        <w:rPr>
          <w:rFonts w:cs="Arial"/>
          <w:color w:val="000000" w:themeColor="text1"/>
          <w:lang w:val="sr-Cyrl-RS"/>
        </w:rPr>
        <w:lastRenderedPageBreak/>
        <w:t xml:space="preserve">Остала права и обавезе Наручиоца дефинисана су Уговором. </w:t>
      </w:r>
    </w:p>
    <w:p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20" w:name="_Toc493670562"/>
      <w:bookmarkStart w:id="21" w:name="_Toc229559502"/>
      <w:r w:rsidRPr="009E0C98">
        <w:rPr>
          <w:rFonts w:cs="Arial"/>
          <w:color w:val="000000" w:themeColor="text1"/>
          <w:lang w:val="sr-Cyrl-RS"/>
        </w:rPr>
        <w:t>ПРАВА, ОБАВЕЗЕ И ОДГОВОРНОСТИ ИЗВРШИОЦА УСЛУГЕ</w:t>
      </w:r>
      <w:bookmarkEnd w:id="20"/>
      <w:bookmarkEnd w:id="21"/>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Поред активности из обима израде пројектно-техничке документације изабрани Понуђач је у обавези и да:</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именује једно одговорно лице за израду пројектно-техничке документације преко кога ће ићи целокупна комуникација са Наручиоцем,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прати рад надлежних органа и организација јавне управе у поступку прибављања мишљења, услова и сагласности на техничку документацију,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сноси одговорност за рокове реализације контролних тачака,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уколико нису испуњени рокови из контролних тачака, достави нови динамички план (гантограм) са образложењем зашто је дошло до кашњења и како да се надокнади изгубљено време (уколико је могуће),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доставља писане извештаје о изради техничке документације на посебан захтев Наручиоца у договореној форми,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присуствује састанцима за израду пројектно-техничке документације у циљу упознавања Наручиоца са током израде и контролом до тада израђене техничке документације,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присуствује техничкој контроли пројектно-техничке документације и на захтев изврши презентацију пројекта и примењених техничких решења помоћу 3Д модела. За примењена техничка решења потребно је дати и економско образложење,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изради техничку документацију у складу са важећом законском регулативом,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приликом извођена радова по израђеној пројектно-техничкој документацији, даје одговоре на питања (додатна појашњења, сагласности на измену, сагласност на набавку материјала и опреме, …) у захтеваном року,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на посебан захтев Наручиоца, у току изградње, изврши пројектантски надзор на градилишту.</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именују једно одговорно лице (Руководилац израде студије) преко кога ће ићи целокупна комуникација са наручиоцем,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прати рад надлежних органа (Покрајински секретаријат / Министарство) у поступку одлучивања и доношења решења,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сноси одговорност за рокове реализације контролних тачака,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уколико нису испуњени рокови из контролних тачака, достави нови динамички план (гантограм) са образложењем зашто је дошло до кашњења и како да се надокнади изгубљено време (уколико је могуће),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доставља писане извештаје о изради студије 1 (једном) месечно или на посебан захтев наручиоца,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присуствује састанцима за израду пројектно – техничке документације за коју се ради студија у циљу упознавања са примењеним технолошко – техничким решењима,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изради пројектно-техничку документацију у складу са в</w:t>
      </w:r>
      <w:r>
        <w:rPr>
          <w:rFonts w:eastAsia="Times New Roman" w:cs="Arial"/>
          <w:color w:val="000000" w:themeColor="text1"/>
          <w:lang w:val="sr-Cyrl-RS"/>
        </w:rPr>
        <w:t>ажећом законском регулативом и у</w:t>
      </w:r>
      <w:r w:rsidRPr="00666F16">
        <w:rPr>
          <w:rFonts w:eastAsia="Times New Roman" w:cs="Arial"/>
          <w:color w:val="000000" w:themeColor="text1"/>
          <w:lang w:val="sr-Cyrl-RS"/>
        </w:rPr>
        <w:t xml:space="preserve">путствима НТЦ Дирекција за инжењеринг,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 xml:space="preserve">поднесе захтев за одређивање обима и садржаја студије о процени утицаја на животну средину и захтев за давање сагласности на студију о процени утицаја на животну средину и плати све таксе и накнаде, </w:t>
      </w:r>
    </w:p>
    <w:p w:rsidR="00297797" w:rsidRPr="00666F16" w:rsidRDefault="00297797" w:rsidP="00297797">
      <w:pPr>
        <w:rPr>
          <w:rFonts w:eastAsia="Times New Roman" w:cs="Arial"/>
          <w:color w:val="000000" w:themeColor="text1"/>
          <w:lang w:val="sr-Cyrl-RS"/>
        </w:rPr>
      </w:pPr>
      <w:r w:rsidRPr="00666F16">
        <w:rPr>
          <w:rFonts w:eastAsia="Times New Roman" w:cs="Arial"/>
          <w:color w:val="000000" w:themeColor="text1"/>
          <w:lang w:val="sr-Cyrl-RS"/>
        </w:rPr>
        <w:t>•</w:t>
      </w:r>
      <w:r w:rsidRPr="00666F16">
        <w:rPr>
          <w:rFonts w:eastAsia="Times New Roman" w:cs="Arial"/>
          <w:color w:val="000000" w:themeColor="text1"/>
          <w:lang w:val="sr-Cyrl-RS"/>
        </w:rPr>
        <w:tab/>
        <w:t>изврши обавештавање јавности и плати трошкове обавештавања.</w:t>
      </w:r>
    </w:p>
    <w:p w:rsidR="00297797" w:rsidRPr="00666F16" w:rsidRDefault="00297797" w:rsidP="00297797">
      <w:pPr>
        <w:rPr>
          <w:rFonts w:eastAsia="Times New Roman" w:cs="Arial"/>
          <w:color w:val="000000" w:themeColor="text1"/>
          <w:lang w:val="sr-Cyrl-CS"/>
        </w:rPr>
      </w:pPr>
      <w:r w:rsidRPr="00666F16">
        <w:rPr>
          <w:rFonts w:eastAsia="Times New Roman" w:cs="Arial"/>
          <w:color w:val="000000" w:themeColor="text1"/>
          <w:lang w:val="sr-Cyrl-CS"/>
        </w:rPr>
        <w:t xml:space="preserve">Извршилац је у обавези да: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Именује једно одговорно лице за сваки појединачни пројекат преко кога ће ићи целокупна комуникација са Наручиоцем.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lastRenderedPageBreak/>
        <w:t>Понуду за активности које су предвиђене овим техничким задатком, формира према појединачном захтеву Наручиоца и пројектном задатку, увидом у услове на терену и у складу са добром инжењерском праксом.</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Пажљиво проучи све достављене подлоге и податке од стране Наручиоца, да оцени њихову ваљаност и да их уз евентуалне примедбе, измене и допуне обради и имплементира као део пројектне документације. У случају да неки подаци потребни за пројектовање недостају, Извршилац услуге је дужан да их прикупи непосредним увидом на лицу места.</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Сноси одговорност за рокове реализације контролних тачака.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Уколико нису испуњени рокови из контролних тачака, достави нови динамички план (гантограм) са образложењем зашто је дошло до кашњења и како да се надокнади изгубљено време (уколико је могуће).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Доставља писане извештаје о изради техничке документације на посебан захтев Наручиоца у договореној форми.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Присуствује састанцима за израду пројектно-техничке документације у циљу упознавања Наручиоца са током израде и контролом до тада израђене техничке документације.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Присуствује техничкој контроли пројектно-техничке документације и на захтев изврши презентацију пројекта и примењених техничких решења. За примењена техничка решења потребно је дати и економско образложење.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Изради предметну ПТД у складу са важећом законском регулативом.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Изради предметну ПТД у обиму, форми и квалитету који тражи Наручилац.</w:t>
      </w:r>
    </w:p>
    <w:p w:rsidR="00297797" w:rsidRPr="002874CA"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Приликом извођена радова по израђеној пројектно-техничкој документацији, даје одговоре на питања (додатна појашњења, сагласности на измену, сагласност на набавку материјала </w:t>
      </w:r>
      <w:r w:rsidRPr="002874CA">
        <w:rPr>
          <w:rFonts w:eastAsia="Times New Roman" w:cs="Arial"/>
          <w:color w:val="000000" w:themeColor="text1"/>
          <w:lang w:val="sr-Cyrl-CS"/>
        </w:rPr>
        <w:t xml:space="preserve">и опреме, …) у захтеваном року. </w:t>
      </w:r>
    </w:p>
    <w:p w:rsidR="00297797" w:rsidRPr="002874CA"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2874CA">
        <w:rPr>
          <w:rFonts w:eastAsia="Times New Roman" w:cs="Arial"/>
          <w:color w:val="000000" w:themeColor="text1"/>
          <w:lang w:val="sr-Cyrl-CS"/>
        </w:rPr>
        <w:t>На посебан захтев Наручиоца, у току изградње, изврши пројектантски надзор на градилишту.</w:t>
      </w:r>
    </w:p>
    <w:p w:rsidR="00297797" w:rsidRPr="002874CA"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2874CA">
        <w:rPr>
          <w:rFonts w:eastAsia="Times New Roman" w:cs="Arial"/>
          <w:color w:val="000000" w:themeColor="text1"/>
          <w:lang w:val="sr-Cyrl-CS"/>
        </w:rPr>
        <w:t xml:space="preserve">Прибави све потребне дозволе од надлежних органа и институција (мишљења, услове и сагласности) за техничку документацију коју самостално израђује. </w:t>
      </w:r>
    </w:p>
    <w:p w:rsidR="00297797" w:rsidRPr="002874CA"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2874CA">
        <w:rPr>
          <w:rFonts w:eastAsia="Times New Roman" w:cs="Arial"/>
          <w:color w:val="000000" w:themeColor="text1"/>
          <w:lang w:val="sr-Cyrl-CS"/>
        </w:rPr>
        <w:t xml:space="preserve">Све потребне дозволе (мишљења, услове и сагласности) прибавља у складу са прихваћеним гантограмом активност у законски предвиђеном року. </w:t>
      </w:r>
    </w:p>
    <w:p w:rsidR="00297797" w:rsidRPr="002874CA"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2874CA">
        <w:rPr>
          <w:rFonts w:eastAsia="Times New Roman" w:cs="Arial"/>
          <w:color w:val="000000" w:themeColor="text1"/>
          <w:lang w:val="sr-Cyrl-CS"/>
        </w:rPr>
        <w:t>За подизвођача ангажује фирме које су регистроване за конкретну врсту посла и које поседују одговарајуће лиценце / овлашћења / акредитације у складу са Законом.</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Извршилац се мора придржавати техничких података / захтева добијених од Наручиоца. Исте је дужан да поново провери и после провере прихвати или образложено одбије.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Предузима мере заштите, сигурности и безбедности према одредбама закона, прописима, правилницима и процедурама који се примењују у Републици Србији као и да предузима све друге мере о унутрашњем реду на локацији рада и важеће законске регулативе и подзаконске акте из области заштите животне средине. </w:t>
      </w:r>
    </w:p>
    <w:p w:rsidR="00297797" w:rsidRPr="00666F16" w:rsidRDefault="00297797" w:rsidP="00297797">
      <w:pPr>
        <w:pStyle w:val="ListParagraph"/>
        <w:numPr>
          <w:ilvl w:val="0"/>
          <w:numId w:val="23"/>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Надокнади штете на објекту које проузрокује својом кривицом. </w:t>
      </w:r>
    </w:p>
    <w:p w:rsidR="00297797" w:rsidRPr="00666F16" w:rsidRDefault="00297797" w:rsidP="00297797">
      <w:pPr>
        <w:rPr>
          <w:rFonts w:eastAsia="Times New Roman" w:cs="Arial"/>
          <w:i/>
          <w:color w:val="000000" w:themeColor="text1"/>
          <w:lang w:val="sr-Cyrl-CS"/>
        </w:rPr>
      </w:pPr>
      <w:r w:rsidRPr="00666F16">
        <w:rPr>
          <w:rFonts w:eastAsia="Times New Roman" w:cs="Arial"/>
          <w:color w:val="000000" w:themeColor="text1"/>
          <w:lang w:val="sr-Cyrl-CS"/>
        </w:rPr>
        <w:t>Остала права и обавезе Извршиоца су регулисана Уговором.</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22" w:name="_Toc493670563"/>
      <w:bookmarkStart w:id="23" w:name="_Toc229559503"/>
      <w:r w:rsidRPr="00675D3A">
        <w:rPr>
          <w:rFonts w:cs="Arial"/>
          <w:lang w:val="sr-Cyrl-RS"/>
        </w:rPr>
        <w:t>ОСНОВ ЗА ПОЧЕТАК ПРУЖАЊА УСЛУГЕ</w:t>
      </w:r>
      <w:bookmarkEnd w:id="22"/>
      <w:bookmarkEnd w:id="23"/>
    </w:p>
    <w:p w:rsidR="00A1354F" w:rsidRPr="00A1354F" w:rsidRDefault="00A1354F" w:rsidP="00A1354F">
      <w:pPr>
        <w:rPr>
          <w:rFonts w:eastAsia="Times New Roman" w:cs="Arial"/>
          <w:color w:val="000000" w:themeColor="text1"/>
          <w:lang w:val="sr-Latn-RS"/>
        </w:rPr>
      </w:pPr>
      <w:r w:rsidRPr="00A1354F">
        <w:rPr>
          <w:rFonts w:eastAsia="Times New Roman" w:cs="Arial"/>
          <w:color w:val="000000" w:themeColor="text1"/>
          <w:lang w:val="sr-Latn-RS"/>
        </w:rPr>
        <w:t xml:space="preserve">Почетак пружања услуге врши ће се на основу емитовања Налога за рад од стране Наручиоца и након увођења Извршиоца у посао. </w:t>
      </w:r>
    </w:p>
    <w:p w:rsidR="00A1354F" w:rsidRPr="00A1354F" w:rsidRDefault="00A1354F" w:rsidP="00A1354F">
      <w:pPr>
        <w:rPr>
          <w:rFonts w:eastAsia="Times New Roman" w:cs="Arial"/>
          <w:color w:val="000000" w:themeColor="text1"/>
          <w:lang w:val="sr-Latn-RS"/>
        </w:rPr>
      </w:pPr>
      <w:r w:rsidRPr="00A1354F">
        <w:rPr>
          <w:rFonts w:eastAsia="Times New Roman" w:cs="Arial"/>
          <w:color w:val="000000" w:themeColor="text1"/>
          <w:lang w:val="sr-Latn-RS"/>
        </w:rPr>
        <w:t xml:space="preserve">Увођење Извршиоца услуге у посао врши се уз обавезну израду „Записника о увођењу у посао“ који потписују Извршилац и Наручилац. Записником се констатује да ли је Наручилац доставио све податке који су наведени у Техничком/Пројектном задатку, а који су неопходни за почетак вршења услуге. </w:t>
      </w:r>
    </w:p>
    <w:p w:rsidR="00A1354F" w:rsidRPr="00A1354F" w:rsidRDefault="00A1354F" w:rsidP="00A1354F">
      <w:pPr>
        <w:rPr>
          <w:rFonts w:eastAsia="Times New Roman" w:cs="Arial"/>
          <w:color w:val="000000" w:themeColor="text1"/>
          <w:lang w:val="sr-Latn-RS"/>
        </w:rPr>
      </w:pPr>
      <w:r w:rsidRPr="00A1354F">
        <w:rPr>
          <w:rFonts w:eastAsia="Times New Roman" w:cs="Arial"/>
          <w:color w:val="000000" w:themeColor="text1"/>
          <w:lang w:val="sr-Latn-RS"/>
        </w:rPr>
        <w:t>Од дана увођења Извршиоца услуге у посао од стране Наручиоца, почиње да тече уговорени рок за реализацију услуге.</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4" w:name="_Toc493670564"/>
      <w:bookmarkStart w:id="25" w:name="_Toc229559504"/>
      <w:r w:rsidRPr="00675D3A">
        <w:rPr>
          <w:rFonts w:cs="Arial"/>
          <w:lang w:val="sr-Cyrl-RS"/>
        </w:rPr>
        <w:lastRenderedPageBreak/>
        <w:t xml:space="preserve">РОК И ДИНАМИКА ЗА РЕАЛИЗАЦИЈУ </w:t>
      </w:r>
      <w:r w:rsidRPr="00046BCA">
        <w:rPr>
          <w:rFonts w:cs="Arial"/>
          <w:lang w:val="sr-Cyrl-RS"/>
        </w:rPr>
        <w:t>ПРЕДМЕТНЕ УСЛУГЕ</w:t>
      </w:r>
      <w:bookmarkEnd w:id="24"/>
      <w:bookmarkEnd w:id="25"/>
    </w:p>
    <w:p w:rsidR="00297797" w:rsidRPr="00265233" w:rsidRDefault="00265233" w:rsidP="00265233">
      <w:pPr>
        <w:spacing w:before="0" w:after="0"/>
        <w:rPr>
          <w:rFonts w:cs="Arial"/>
          <w:iCs/>
          <w:color w:val="000000" w:themeColor="text1"/>
          <w:lang w:val="sr-Cyrl-CS"/>
        </w:rPr>
      </w:pPr>
      <w:r w:rsidRPr="00265233">
        <w:rPr>
          <w:rFonts w:cs="Arial"/>
          <w:iCs/>
          <w:color w:val="000000" w:themeColor="text1"/>
          <w:lang w:val="sr-Cyrl-CS"/>
        </w:rPr>
        <w:t>Рокови за пружање услуга израде техничке документације (ТД) ће бити назначени за сваки конкретан задатак и зависиће од обима посла. Рок тече од момента увођења у посао</w:t>
      </w:r>
      <w:r w:rsidR="00297797" w:rsidRPr="00265233">
        <w:rPr>
          <w:rFonts w:cs="Arial"/>
          <w:iCs/>
          <w:color w:val="000000" w:themeColor="text1"/>
          <w:lang w:val="sr-Cyrl-CS"/>
        </w:rPr>
        <w:t>.</w:t>
      </w:r>
    </w:p>
    <w:p w:rsidR="00464416" w:rsidRPr="004807FC" w:rsidRDefault="00464416" w:rsidP="00763368">
      <w:pPr>
        <w:pStyle w:val="Heading1"/>
        <w:numPr>
          <w:ilvl w:val="0"/>
          <w:numId w:val="10"/>
        </w:numPr>
        <w:spacing w:line="276" w:lineRule="auto"/>
        <w:ind w:left="425" w:hanging="425"/>
        <w:jc w:val="left"/>
        <w:rPr>
          <w:rFonts w:cs="Arial"/>
          <w:lang w:val="sr-Cyrl-RS"/>
        </w:rPr>
      </w:pPr>
      <w:bookmarkStart w:id="26" w:name="_Toc493670565"/>
      <w:bookmarkStart w:id="27" w:name="_Toc229559505"/>
      <w:r w:rsidRPr="004472EF">
        <w:rPr>
          <w:rFonts w:cs="Arial"/>
          <w:lang w:val="sr-Cyrl-RS"/>
        </w:rPr>
        <w:t>ЗАХТЕВИ ЗА КВАЛИТЕТ УСЛУГЕ И НАЧИН КОНТРОЛЕ КВАЛИТЕТА</w:t>
      </w:r>
      <w:bookmarkEnd w:id="26"/>
      <w:bookmarkEnd w:id="27"/>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Контрола квалитета израде документације вршиће се интерном контролом од стране Наручиоца услуге.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Унутрашња контрола врши се по основи квалитета и степена готовости (рокова). Обавља се у току израде техничке документације и по њеном завршетку. Унутрашњу контролу обављају одговарајуће стручне службе НТЦ Департман за инжењеринг.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Извршилац је обавезан да поступи по примедбама унутрашње контроле.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Коначна пројектно техничка документација доставља се Наручиоцу после отклоњених примедби унутрашње контроле у захтеваном броју примерака у штампаној и електронској форми (едитабини и .pdf формат) у програмима који користи НТЦ Департман за инжењеринг</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Достављена ТД подлеже контроли квалитета услуге и то: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Интерној техничкој контроли (ИТК) коју организује Инвеститор / Наручилац;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Екстерној техничкој контроли (ЕТК);</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Комисија за ИТК има задатак да у року од 7 (седам) календарских дана од дана предаје ТД од стране Извршиоца услуге, изврши контролу израђене ТД уз израду Извештаја о извршеној контроли.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 xml:space="preserve">Извршилац услуге је дужан да у року од 7 (седам) календарских дана од дана достављања Извештаја о техничкој контроли (ИТК/ЕТК), отклони све недостатке констатоване у Извештају, односно да поступи по захтевима и примедбама чланова Комисије. </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Након извршених исправки по примедбама, Комисија даје коначну сагласност на израђену ТД потписивањем документа „Извештај о отклањању примедби“.</w:t>
      </w:r>
    </w:p>
    <w:p w:rsidR="00265233" w:rsidRPr="00265233" w:rsidRDefault="00265233" w:rsidP="00265233">
      <w:pPr>
        <w:rPr>
          <w:rFonts w:eastAsia="Times New Roman" w:cs="Arial"/>
          <w:color w:val="000000" w:themeColor="text1"/>
          <w:lang w:val="sr-Cyrl-CS"/>
        </w:rPr>
      </w:pPr>
      <w:r w:rsidRPr="00265233">
        <w:rPr>
          <w:rFonts w:eastAsia="Times New Roman" w:cs="Arial"/>
          <w:color w:val="000000" w:themeColor="text1"/>
          <w:lang w:val="sr-Cyrl-CS"/>
        </w:rPr>
        <w:t>Након потписивања документа „Извештај о отклањању примедби“, Извршилац услуге доставља Наручиоцу коначну верзију ТД.</w:t>
      </w:r>
    </w:p>
    <w:p w:rsidR="00297797" w:rsidRPr="00666F16" w:rsidRDefault="00265233" w:rsidP="00265233">
      <w:pPr>
        <w:rPr>
          <w:rFonts w:eastAsia="Times New Roman" w:cs="Arial"/>
          <w:i/>
          <w:color w:val="000000" w:themeColor="text1"/>
          <w:lang w:val="sr-Cyrl-CS"/>
        </w:rPr>
      </w:pPr>
      <w:r w:rsidRPr="00265233">
        <w:rPr>
          <w:rFonts w:eastAsia="Times New Roman" w:cs="Arial"/>
          <w:color w:val="000000" w:themeColor="text1"/>
          <w:lang w:val="sr-Cyrl-CS"/>
        </w:rPr>
        <w:t>Извршилац је обавезан, да по предаји техничке документације, одбрани пројекат, уколико се одбрана захтева од стране Наручиоца</w:t>
      </w:r>
      <w:r w:rsidR="00297797" w:rsidRPr="00666F16">
        <w:rPr>
          <w:rFonts w:eastAsiaTheme="minorHAnsi" w:cs="Arial"/>
          <w:noProof/>
          <w:color w:val="000000" w:themeColor="text1"/>
          <w:lang w:val="sr-Cyrl-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8" w:name="_Toc493670566"/>
      <w:bookmarkStart w:id="29" w:name="_Toc229559506"/>
      <w:r w:rsidRPr="00046BCA">
        <w:rPr>
          <w:rFonts w:cs="Arial"/>
          <w:lang w:val="sr-Cyrl-RS"/>
        </w:rPr>
        <w:t>ИЗВЕШТАВАЊЕ</w:t>
      </w:r>
      <w:bookmarkEnd w:id="28"/>
      <w:bookmarkEnd w:id="29"/>
    </w:p>
    <w:p w:rsidR="00265233" w:rsidRPr="00666F16" w:rsidRDefault="00265233" w:rsidP="00265233">
      <w:pPr>
        <w:spacing w:before="0" w:after="0"/>
        <w:rPr>
          <w:rFonts w:cs="Arial"/>
          <w:iCs/>
          <w:color w:val="000000" w:themeColor="text1"/>
          <w:lang w:val="sr-Cyrl-CS"/>
        </w:rPr>
      </w:pPr>
      <w:r w:rsidRPr="00666F16">
        <w:rPr>
          <w:rFonts w:cs="Arial"/>
          <w:iCs/>
          <w:color w:val="000000" w:themeColor="text1"/>
          <w:lang w:val="sr-Cyrl-CS"/>
        </w:rPr>
        <w:t xml:space="preserve">Извршилац услуге је у обавези да: </w:t>
      </w:r>
    </w:p>
    <w:p w:rsidR="00265233" w:rsidRPr="00666F16" w:rsidRDefault="00265233" w:rsidP="00265233">
      <w:pPr>
        <w:pStyle w:val="ListParagraph"/>
        <w:numPr>
          <w:ilvl w:val="0"/>
          <w:numId w:val="13"/>
        </w:numPr>
        <w:spacing w:before="0" w:after="0"/>
        <w:rPr>
          <w:rFonts w:cs="Arial"/>
          <w:iCs/>
          <w:color w:val="000000" w:themeColor="text1"/>
          <w:lang w:val="sr-Cyrl-CS"/>
        </w:rPr>
      </w:pPr>
      <w:r w:rsidRPr="00666F16">
        <w:rPr>
          <w:rFonts w:cs="Arial"/>
          <w:iCs/>
          <w:color w:val="000000" w:themeColor="text1"/>
          <w:lang w:val="sr-Cyrl-CS"/>
        </w:rPr>
        <w:t xml:space="preserve">Доставља извештаје у форми Записника или у форми коју дефинише Наручилац. Кроз извештавање Извршилац доставља динамику реализације, техничка питања и техничку проблематику са давањем предлога техничког решења на исто; </w:t>
      </w:r>
    </w:p>
    <w:p w:rsidR="00265233" w:rsidRPr="00666F16" w:rsidRDefault="00265233" w:rsidP="00265233">
      <w:pPr>
        <w:pStyle w:val="ListParagraph"/>
        <w:numPr>
          <w:ilvl w:val="0"/>
          <w:numId w:val="13"/>
        </w:numPr>
        <w:spacing w:before="0" w:after="0"/>
        <w:rPr>
          <w:rFonts w:cs="Arial"/>
          <w:iCs/>
          <w:color w:val="000000" w:themeColor="text1"/>
          <w:lang w:val="sr-Cyrl-CS"/>
        </w:rPr>
      </w:pPr>
      <w:r w:rsidRPr="00666F16">
        <w:rPr>
          <w:rFonts w:cs="Arial"/>
          <w:iCs/>
          <w:color w:val="000000" w:themeColor="text1"/>
          <w:lang w:val="sr-Cyrl-CS"/>
        </w:rPr>
        <w:t xml:space="preserve">Извештавање врши на недељном нивоу или на посебан захтев Наручиоца; </w:t>
      </w:r>
    </w:p>
    <w:p w:rsidR="00E33FCB" w:rsidRPr="00046BCA" w:rsidRDefault="00265233" w:rsidP="00265233">
      <w:pPr>
        <w:numPr>
          <w:ilvl w:val="0"/>
          <w:numId w:val="13"/>
        </w:numPr>
        <w:spacing w:before="0" w:after="0"/>
        <w:rPr>
          <w:rFonts w:cs="Arial"/>
          <w:i/>
          <w:iCs/>
          <w:szCs w:val="20"/>
          <w:lang w:val="sr-Cyrl-CS"/>
        </w:rPr>
      </w:pPr>
      <w:r w:rsidRPr="00666F16">
        <w:rPr>
          <w:rFonts w:cs="Arial"/>
          <w:iCs/>
          <w:color w:val="000000" w:themeColor="text1"/>
          <w:lang w:val="sr-Cyrl-CS"/>
        </w:rPr>
        <w:t>По захтеву Наручиоца, достави и ванредне извештаје о статусу израде ТД</w:t>
      </w:r>
      <w:r w:rsidR="00E33FCB" w:rsidRPr="00046BCA">
        <w:rPr>
          <w:rFonts w:cs="Arial"/>
          <w:i/>
          <w:iCs/>
          <w:szCs w:val="20"/>
          <w:lang w:val="sr-Cyrl-CS"/>
        </w:rPr>
        <w:t>.</w:t>
      </w:r>
    </w:p>
    <w:p w:rsidR="00A715B3" w:rsidRPr="00046BCA" w:rsidRDefault="00763368" w:rsidP="00763368">
      <w:pPr>
        <w:pStyle w:val="Heading1"/>
        <w:numPr>
          <w:ilvl w:val="0"/>
          <w:numId w:val="10"/>
        </w:numPr>
        <w:spacing w:line="276" w:lineRule="auto"/>
        <w:ind w:left="425" w:hanging="425"/>
        <w:jc w:val="left"/>
        <w:rPr>
          <w:rFonts w:cs="Arial"/>
          <w:lang w:val="sr-Cyrl-RS"/>
        </w:rPr>
      </w:pPr>
      <w:bookmarkStart w:id="30" w:name="_Toc493670567"/>
      <w:bookmarkStart w:id="31" w:name="_Toc229559507"/>
      <w:r>
        <w:rPr>
          <w:rFonts w:cs="Arial"/>
          <w:lang w:val="sr-Cyrl-RS"/>
        </w:rPr>
        <w:t xml:space="preserve">ПРИЈЕМ </w:t>
      </w:r>
      <w:r w:rsidR="00464416" w:rsidRPr="004472EF">
        <w:rPr>
          <w:rFonts w:cs="Arial"/>
          <w:lang w:val="sr-Cyrl-RS"/>
        </w:rPr>
        <w:t>ИЗВРШЕНЕ УСЛУГЕ</w:t>
      </w:r>
      <w:bookmarkEnd w:id="30"/>
      <w:bookmarkEnd w:id="31"/>
    </w:p>
    <w:p w:rsidR="00265233" w:rsidRPr="00666F16" w:rsidRDefault="00265233" w:rsidP="00265233">
      <w:pPr>
        <w:rPr>
          <w:rFonts w:eastAsia="Times New Roman" w:cs="Arial"/>
          <w:color w:val="000000" w:themeColor="text1"/>
          <w:lang w:val="sr-Cyrl-CS"/>
        </w:rPr>
      </w:pPr>
      <w:r w:rsidRPr="00666F16">
        <w:rPr>
          <w:rFonts w:eastAsia="Times New Roman" w:cs="Arial"/>
          <w:color w:val="000000" w:themeColor="text1"/>
          <w:lang w:val="sr-Cyrl-CS"/>
        </w:rPr>
        <w:t>Пријем извршене услуге врши се</w:t>
      </w:r>
      <w:r w:rsidRPr="00666F16">
        <w:rPr>
          <w:rFonts w:eastAsia="Times New Roman" w:cs="Arial"/>
          <w:color w:val="000000" w:themeColor="text1"/>
          <w:lang w:val="sr-Latn-RS"/>
        </w:rPr>
        <w:t xml:space="preserve"> </w:t>
      </w:r>
      <w:r w:rsidRPr="00666F16">
        <w:rPr>
          <w:rFonts w:eastAsia="Times New Roman" w:cs="Arial"/>
          <w:color w:val="000000" w:themeColor="text1"/>
          <w:lang w:val="sr-Cyrl-RS"/>
        </w:rPr>
        <w:t>у складу са појединачним захтевом и то</w:t>
      </w:r>
      <w:r w:rsidRPr="00666F16">
        <w:rPr>
          <w:rFonts w:eastAsia="Times New Roman" w:cs="Arial"/>
          <w:color w:val="000000" w:themeColor="text1"/>
          <w:lang w:val="sr-Cyrl-CS"/>
        </w:rPr>
        <w:t xml:space="preserve">: </w:t>
      </w:r>
    </w:p>
    <w:p w:rsidR="00265233" w:rsidRPr="00666F16" w:rsidRDefault="00265233" w:rsidP="00265233">
      <w:pPr>
        <w:pStyle w:val="ListParagraph"/>
        <w:numPr>
          <w:ilvl w:val="0"/>
          <w:numId w:val="30"/>
        </w:numPr>
        <w:ind w:left="360"/>
        <w:rPr>
          <w:rFonts w:eastAsia="Times New Roman" w:cs="Arial"/>
          <w:noProof/>
          <w:color w:val="000000" w:themeColor="text1"/>
          <w:lang w:val="sr-Cyrl-RS"/>
        </w:rPr>
      </w:pPr>
      <w:r w:rsidRPr="00666F16">
        <w:rPr>
          <w:rFonts w:eastAsiaTheme="minorHAnsi" w:cs="Arial"/>
          <w:noProof/>
          <w:color w:val="000000" w:themeColor="text1"/>
          <w:lang w:val="sr-Cyrl-RS"/>
        </w:rPr>
        <w:t xml:space="preserve">Записником о извршеној услузи, а који је обострано потписан и представља основ за фактурисање извршеног дела услуге према динамици реализације која је наведена у  појединачном техничком задатку; </w:t>
      </w:r>
    </w:p>
    <w:p w:rsidR="00265233" w:rsidRPr="00666F16" w:rsidRDefault="00265233" w:rsidP="00265233">
      <w:pPr>
        <w:pStyle w:val="ListParagraph"/>
        <w:numPr>
          <w:ilvl w:val="0"/>
          <w:numId w:val="30"/>
        </w:numPr>
        <w:ind w:left="360"/>
        <w:rPr>
          <w:rFonts w:eastAsia="Times New Roman" w:cs="Arial"/>
          <w:noProof/>
          <w:color w:val="000000" w:themeColor="text1"/>
          <w:lang w:val="sr-Cyrl-RS"/>
        </w:rPr>
      </w:pPr>
      <w:r w:rsidRPr="00666F16">
        <w:rPr>
          <w:rFonts w:eastAsiaTheme="minorHAnsi" w:cs="Arial"/>
          <w:noProof/>
          <w:color w:val="000000" w:themeColor="text1"/>
          <w:lang w:val="sr-Cyrl-RS"/>
        </w:rPr>
        <w:t xml:space="preserve">Уз Реверс у складу са траженим бројем примерака према појединачном ТЗ (у папирној форми и електронској верзији) преда на квантитативну контролу;  </w:t>
      </w:r>
    </w:p>
    <w:p w:rsidR="00265233" w:rsidRPr="00666F16" w:rsidRDefault="00265233" w:rsidP="00265233">
      <w:pPr>
        <w:pStyle w:val="ListParagraph"/>
        <w:numPr>
          <w:ilvl w:val="0"/>
          <w:numId w:val="30"/>
        </w:numPr>
        <w:ind w:left="360"/>
        <w:rPr>
          <w:rFonts w:eastAsia="Times New Roman" w:cs="Arial"/>
          <w:noProof/>
          <w:color w:val="000000" w:themeColor="text1"/>
          <w:lang w:val="sr-Cyrl-RS"/>
        </w:rPr>
      </w:pPr>
      <w:r w:rsidRPr="00666F16">
        <w:rPr>
          <w:rFonts w:eastAsia="Times New Roman" w:cs="Arial"/>
          <w:noProof/>
          <w:color w:val="000000" w:themeColor="text1"/>
          <w:lang w:val="sr-Cyrl-RS"/>
        </w:rPr>
        <w:t xml:space="preserve">Након обављене техничке контроле ТД, доставља се потписан Записник о извршеној услузи, а који је основ за фактурисање извршеног дела услуге према динамици реализације сваког </w:t>
      </w:r>
      <w:r w:rsidRPr="00666F16">
        <w:rPr>
          <w:rFonts w:eastAsiaTheme="minorHAnsi" w:cs="Arial"/>
          <w:noProof/>
          <w:color w:val="000000" w:themeColor="text1"/>
          <w:lang w:val="sr-Cyrl-RS"/>
        </w:rPr>
        <w:t>појединачног техничког задатка</w:t>
      </w:r>
      <w:r w:rsidRPr="00666F16">
        <w:rPr>
          <w:rFonts w:eastAsia="Times New Roman" w:cs="Arial"/>
          <w:noProof/>
          <w:color w:val="000000" w:themeColor="text1"/>
          <w:lang w:val="sr-Cyrl-RS"/>
        </w:rPr>
        <w:t xml:space="preserve">; </w:t>
      </w:r>
    </w:p>
    <w:p w:rsidR="00464416" w:rsidRPr="00265233" w:rsidRDefault="00265233" w:rsidP="00464416">
      <w:pPr>
        <w:rPr>
          <w:rFonts w:eastAsia="Times New Roman" w:cs="Arial"/>
          <w:lang w:val="sr-Cyrl-CS"/>
        </w:rPr>
      </w:pPr>
      <w:r w:rsidRPr="00666F16">
        <w:rPr>
          <w:rFonts w:cs="Arial"/>
          <w:noProof/>
          <w:color w:val="000000" w:themeColor="text1"/>
          <w:lang w:val="sr-Cyrl-RS"/>
        </w:rPr>
        <w:lastRenderedPageBreak/>
        <w:t xml:space="preserve">Након добијања потребних сагласности и акта за извођење радова према предметној ТД, Извршиоц  обавештава Наручиоца о прибављеним сагласностима и акту за извођење радова, који уз потписан Записник о извршеној услузи је основ за фактурисање извршеног дела услуге према динамици реализације сваког </w:t>
      </w:r>
      <w:r w:rsidRPr="00666F16">
        <w:rPr>
          <w:rFonts w:eastAsiaTheme="minorHAnsi" w:cs="Arial"/>
          <w:noProof/>
          <w:color w:val="000000" w:themeColor="text1"/>
          <w:lang w:val="sr-Cyrl-RS"/>
        </w:rPr>
        <w:t>појединачног техничког задатка</w:t>
      </w:r>
      <w:r w:rsidR="00464416" w:rsidRPr="00046BCA">
        <w:rPr>
          <w:rFonts w:eastAsia="Times New Roman" w:cs="Arial"/>
          <w:i/>
          <w:lang w:val="sr-Cyrl-C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32" w:name="_Toc493670568"/>
      <w:bookmarkStart w:id="33" w:name="_Toc229559508"/>
      <w:r w:rsidRPr="00046BCA">
        <w:rPr>
          <w:rFonts w:cs="Arial"/>
          <w:lang w:val="sr-Cyrl-RS"/>
        </w:rPr>
        <w:t>ГАРАНТНИ РОК</w:t>
      </w:r>
      <w:bookmarkEnd w:id="32"/>
      <w:bookmarkEnd w:id="33"/>
    </w:p>
    <w:p w:rsidR="00265233" w:rsidRPr="00265233" w:rsidRDefault="00265233" w:rsidP="00464416">
      <w:pPr>
        <w:rPr>
          <w:rFonts w:eastAsia="Times New Roman" w:cs="Arial"/>
          <w:noProof/>
          <w:lang w:val="sr-Latn-RS"/>
        </w:rPr>
      </w:pPr>
      <w:r w:rsidRPr="00666F16">
        <w:rPr>
          <w:rFonts w:eastAsia="Times New Roman" w:cs="Arial"/>
          <w:noProof/>
          <w:color w:val="000000" w:themeColor="text1"/>
          <w:lang w:val="sr-Cyrl-RS"/>
        </w:rPr>
        <w:t>Извршилац услуге је у обавези да по захтеву Наручиоца за отклањање недостатка у гарантном року, а током реализације пројекта Наручиоца, даје одговоре на питања (додатна техничка појашњења, достављање измене техничких решења или сагласност на измену) у најкраћем могућем року, који не може бити дужи од 72h, а на специјалне и хитне захтеве не дуже од 24h</w:t>
      </w:r>
      <w:r>
        <w:rPr>
          <w:rFonts w:eastAsia="Times New Roman" w:cs="Arial"/>
          <w:noProof/>
          <w:color w:val="000000" w:themeColor="text1"/>
          <w:lang w:val="sr-Latn-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34" w:name="_Toc493670569"/>
      <w:bookmarkStart w:id="35" w:name="_Toc229559509"/>
      <w:r w:rsidRPr="004472EF">
        <w:rPr>
          <w:rFonts w:cs="Arial"/>
          <w:lang w:val="sr-Cyrl-RS"/>
        </w:rPr>
        <w:t>ТЕХНИЧКИ КВАЛИФИКАЦИОН</w:t>
      </w:r>
      <w:r w:rsidRPr="00046BCA">
        <w:rPr>
          <w:rFonts w:cs="Arial"/>
          <w:lang w:val="sr-Cyrl-RS"/>
        </w:rPr>
        <w:t>И КРИТЕРИЈУМИ</w:t>
      </w:r>
      <w:bookmarkEnd w:id="34"/>
      <w:bookmarkEnd w:id="35"/>
    </w:p>
    <w:p w:rsidR="00265233" w:rsidRPr="00265233" w:rsidRDefault="00265233" w:rsidP="00464416">
      <w:pPr>
        <w:rPr>
          <w:rFonts w:eastAsia="Times New Roman" w:cs="Arial"/>
          <w:noProof/>
          <w:lang w:val="sr-Latn-RS"/>
        </w:rPr>
      </w:pPr>
      <w:r w:rsidRPr="00666F16">
        <w:rPr>
          <w:rFonts w:eastAsia="Times New Roman" w:cs="Arial"/>
          <w:noProof/>
          <w:color w:val="000000" w:themeColor="text1"/>
          <w:lang w:val="sr-Cyrl-RS"/>
        </w:rPr>
        <w:t>Понуђачи треба да поседују висок техничко-технолошки ниво израде документације и да задовољавају „квалификационе критеријуме“ за ЛОТ за који конкуришу а који су дати у прилогу овог техничког задатка – Прилог 1</w:t>
      </w:r>
      <w:r>
        <w:rPr>
          <w:rFonts w:eastAsia="Times New Roman" w:cs="Arial"/>
          <w:noProof/>
          <w:color w:val="000000" w:themeColor="text1"/>
          <w:lang w:val="sr-Latn-RS"/>
        </w:rPr>
        <w:t>.</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36" w:name="_Toc493670570"/>
      <w:bookmarkStart w:id="37" w:name="_Toc229559510"/>
      <w:r w:rsidRPr="00675D3A">
        <w:rPr>
          <w:rFonts w:cs="Arial"/>
          <w:lang w:val="sr-Cyrl-RS"/>
        </w:rPr>
        <w:t>ЦЕНА - ПРЕДМЕР МАТЕРИЈАЛА И РАДОВА</w:t>
      </w:r>
      <w:bookmarkEnd w:id="36"/>
      <w:bookmarkEnd w:id="37"/>
    </w:p>
    <w:p w:rsidR="00265233" w:rsidRPr="00666F16" w:rsidRDefault="00265233" w:rsidP="00265233">
      <w:pPr>
        <w:rPr>
          <w:rFonts w:cs="Arial"/>
          <w:color w:val="000000" w:themeColor="text1"/>
          <w:lang w:val="sr-Cyrl-RS"/>
        </w:rPr>
      </w:pPr>
      <w:r w:rsidRPr="00666F16">
        <w:rPr>
          <w:rFonts w:cs="Arial"/>
          <w:color w:val="000000" w:themeColor="text1"/>
          <w:lang w:val="sr-Cyrl-RS"/>
        </w:rPr>
        <w:t xml:space="preserve">Обим радова (Предмер материјала и радова) зависи од захтева и потреба Наручиоца. </w:t>
      </w:r>
    </w:p>
    <w:p w:rsidR="00265233" w:rsidRPr="00666F16" w:rsidRDefault="00265233" w:rsidP="00265233">
      <w:pPr>
        <w:rPr>
          <w:rFonts w:cs="Arial"/>
          <w:color w:val="000000" w:themeColor="text1"/>
          <w:lang w:val="sr-Cyrl-RS"/>
        </w:rPr>
      </w:pPr>
      <w:r w:rsidRPr="00666F16">
        <w:rPr>
          <w:rFonts w:cs="Arial"/>
          <w:color w:val="000000" w:themeColor="text1"/>
          <w:lang w:val="sr-Cyrl-RS"/>
        </w:rPr>
        <w:t xml:space="preserve">За сваки посебан посао Наручилац доставља Извршиоцу Захтев за пројектовање и Пројектни задатак (ПЗ). Након обиласка локације, Извршилац доставља понуду са гантограмом активности у захтеваном року. </w:t>
      </w:r>
    </w:p>
    <w:p w:rsidR="00265233" w:rsidRPr="00666F16" w:rsidRDefault="00265233" w:rsidP="00265233">
      <w:pPr>
        <w:rPr>
          <w:rFonts w:cs="Arial"/>
          <w:color w:val="000000" w:themeColor="text1"/>
          <w:lang w:val="sr-Cyrl-RS"/>
        </w:rPr>
      </w:pPr>
      <w:r w:rsidRPr="00666F16">
        <w:rPr>
          <w:rFonts w:cs="Arial"/>
          <w:color w:val="000000" w:themeColor="text1"/>
          <w:lang w:val="sr-Cyrl-RS"/>
        </w:rPr>
        <w:t xml:space="preserve">Понудом се посебно исказује цена за таксе и накнаде за прибављање дозвола (мишљења, услова и сагласности) и друге ставке по захтеву Наручиоца. </w:t>
      </w:r>
    </w:p>
    <w:p w:rsidR="00265233" w:rsidRDefault="00265233" w:rsidP="00265233">
      <w:pPr>
        <w:rPr>
          <w:rFonts w:cs="Arial"/>
          <w:color w:val="000000" w:themeColor="text1"/>
          <w:lang w:val="sr-Cyrl-RS"/>
        </w:rPr>
      </w:pPr>
      <w:r w:rsidRPr="00666F16">
        <w:rPr>
          <w:rFonts w:cs="Arial"/>
          <w:color w:val="000000" w:themeColor="text1"/>
          <w:lang w:val="sr-Cyrl-RS"/>
        </w:rPr>
        <w:t>Достављање сагласности на понуду значи да је она прихваћена од стране Наручиоца по обиму, цени и роковима.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712"/>
        <w:gridCol w:w="1203"/>
        <w:gridCol w:w="1257"/>
        <w:gridCol w:w="1523"/>
      </w:tblGrid>
      <w:tr w:rsidR="007E1B7E" w:rsidRPr="00997DC6" w:rsidTr="007E1B7E">
        <w:trPr>
          <w:trHeight w:val="465"/>
          <w:jc w:val="center"/>
        </w:trPr>
        <w:tc>
          <w:tcPr>
            <w:tcW w:w="8400" w:type="dxa"/>
            <w:gridSpan w:val="5"/>
            <w:shd w:val="clear" w:color="auto" w:fill="BFBFBF" w:themeFill="background1" w:themeFillShade="BF"/>
            <w:vAlign w:val="center"/>
          </w:tcPr>
          <w:p w:rsidR="007E1B7E" w:rsidRPr="007E1B7E" w:rsidRDefault="007E1B7E" w:rsidP="007E1B7E">
            <w:pPr>
              <w:contextualSpacing/>
              <w:jc w:val="center"/>
              <w:rPr>
                <w:rFonts w:eastAsia="Times New Roman" w:cs="Arial"/>
                <w:b/>
                <w:sz w:val="20"/>
                <w:szCs w:val="20"/>
                <w:lang w:val="sr-Cyrl-RS"/>
              </w:rPr>
            </w:pPr>
            <w:r w:rsidRPr="001E0F23">
              <w:rPr>
                <w:rFonts w:eastAsia="Times New Roman" w:cs="Arial"/>
                <w:b/>
                <w:sz w:val="20"/>
                <w:szCs w:val="20"/>
                <w:lang w:val="sr-Cyrl-RS"/>
              </w:rPr>
              <w:t>ПРЕДМЕР МАТЕРИЈАЛА И РАДОВА</w:t>
            </w:r>
            <w:r>
              <w:rPr>
                <w:rFonts w:eastAsia="Times New Roman" w:cs="Arial"/>
                <w:b/>
                <w:sz w:val="20"/>
                <w:szCs w:val="20"/>
                <w:lang w:val="sr-Latn-RS"/>
              </w:rPr>
              <w:t xml:space="preserve"> / </w:t>
            </w:r>
            <w:r w:rsidRPr="0060612E">
              <w:rPr>
                <w:rFonts w:eastAsia="Times New Roman" w:cs="Arial"/>
                <w:b/>
                <w:sz w:val="20"/>
                <w:szCs w:val="20"/>
                <w:lang w:val="sr-Cyrl-RS"/>
              </w:rPr>
              <w:t>СПЕЦИФИКАЦИЈА УСЛУГА</w:t>
            </w:r>
            <w:r>
              <w:rPr>
                <w:rFonts w:eastAsia="Times New Roman" w:cs="Arial"/>
                <w:b/>
                <w:sz w:val="20"/>
                <w:szCs w:val="20"/>
                <w:lang w:val="sr-Latn-RS"/>
              </w:rPr>
              <w:t xml:space="preserve"> </w:t>
            </w:r>
            <w:r>
              <w:rPr>
                <w:rFonts w:eastAsia="Times New Roman" w:cs="Arial"/>
                <w:b/>
                <w:sz w:val="20"/>
                <w:szCs w:val="20"/>
                <w:lang w:val="sr-Cyrl-RS"/>
              </w:rPr>
              <w:t>ЗА ЛОТ 1,2,4,5,6 и 7</w:t>
            </w:r>
          </w:p>
        </w:tc>
      </w:tr>
      <w:tr w:rsidR="007E1B7E" w:rsidRPr="004472EF" w:rsidTr="007E1B7E">
        <w:trPr>
          <w:trHeight w:val="415"/>
          <w:jc w:val="center"/>
        </w:trPr>
        <w:tc>
          <w:tcPr>
            <w:tcW w:w="705" w:type="dxa"/>
            <w:shd w:val="clear" w:color="auto" w:fill="D9D9D9" w:themeFill="background1" w:themeFillShade="D9"/>
            <w:vAlign w:val="center"/>
          </w:tcPr>
          <w:p w:rsidR="007E1B7E" w:rsidRPr="00513591" w:rsidRDefault="007E1B7E" w:rsidP="007E1B7E">
            <w:pPr>
              <w:contextualSpacing/>
              <w:jc w:val="center"/>
              <w:rPr>
                <w:rFonts w:eastAsia="Times New Roman" w:cs="Arial"/>
                <w:b/>
                <w:sz w:val="20"/>
                <w:szCs w:val="20"/>
                <w:lang w:val="sr-Cyrl-CS"/>
              </w:rPr>
            </w:pPr>
            <w:r w:rsidRPr="00513591">
              <w:rPr>
                <w:rFonts w:eastAsia="Times New Roman" w:cs="Arial"/>
                <w:b/>
                <w:sz w:val="20"/>
                <w:szCs w:val="20"/>
                <w:lang w:val="sr-Cyrl-CS"/>
              </w:rPr>
              <w:t>Р.б.</w:t>
            </w:r>
          </w:p>
        </w:tc>
        <w:tc>
          <w:tcPr>
            <w:tcW w:w="3712" w:type="dxa"/>
            <w:shd w:val="clear" w:color="auto" w:fill="D9D9D9" w:themeFill="background1" w:themeFillShade="D9"/>
            <w:vAlign w:val="center"/>
          </w:tcPr>
          <w:p w:rsidR="007E1B7E" w:rsidRPr="00513591" w:rsidRDefault="007E1B7E" w:rsidP="007E1B7E">
            <w:pPr>
              <w:contextualSpacing/>
              <w:jc w:val="center"/>
              <w:rPr>
                <w:rFonts w:eastAsia="Times New Roman" w:cs="Arial"/>
                <w:b/>
                <w:sz w:val="20"/>
                <w:szCs w:val="20"/>
                <w:lang w:val="sr-Cyrl-CS"/>
              </w:rPr>
            </w:pPr>
            <w:r w:rsidRPr="00513591">
              <w:rPr>
                <w:rFonts w:eastAsia="Times New Roman" w:cs="Arial"/>
                <w:b/>
                <w:sz w:val="20"/>
                <w:szCs w:val="20"/>
                <w:lang w:val="sr-Cyrl-CS"/>
              </w:rPr>
              <w:t>Опис позиције</w:t>
            </w:r>
          </w:p>
        </w:tc>
        <w:tc>
          <w:tcPr>
            <w:tcW w:w="1203" w:type="dxa"/>
            <w:shd w:val="clear" w:color="auto" w:fill="D9D9D9" w:themeFill="background1" w:themeFillShade="D9"/>
            <w:vAlign w:val="center"/>
          </w:tcPr>
          <w:p w:rsidR="007E1B7E" w:rsidRPr="00513591" w:rsidRDefault="007E1B7E" w:rsidP="007E1B7E">
            <w:pPr>
              <w:contextualSpacing/>
              <w:jc w:val="center"/>
              <w:rPr>
                <w:rFonts w:eastAsia="Times New Roman" w:cs="Arial"/>
                <w:b/>
                <w:sz w:val="20"/>
                <w:szCs w:val="20"/>
                <w:lang w:val="sr-Cyrl-CS"/>
              </w:rPr>
            </w:pPr>
            <w:r w:rsidRPr="00513591">
              <w:rPr>
                <w:rFonts w:eastAsia="Times New Roman" w:cs="Arial"/>
                <w:b/>
                <w:sz w:val="20"/>
                <w:szCs w:val="20"/>
                <w:lang w:val="sr-Cyrl-CS"/>
              </w:rPr>
              <w:t>Јединица мере</w:t>
            </w:r>
          </w:p>
        </w:tc>
        <w:tc>
          <w:tcPr>
            <w:tcW w:w="1257" w:type="dxa"/>
            <w:shd w:val="clear" w:color="auto" w:fill="D9D9D9" w:themeFill="background1" w:themeFillShade="D9"/>
            <w:vAlign w:val="center"/>
          </w:tcPr>
          <w:p w:rsidR="007E1B7E" w:rsidRPr="00513591" w:rsidRDefault="007E1B7E" w:rsidP="007E1B7E">
            <w:pPr>
              <w:contextualSpacing/>
              <w:jc w:val="center"/>
              <w:rPr>
                <w:rFonts w:eastAsia="Times New Roman" w:cs="Arial"/>
                <w:b/>
                <w:sz w:val="20"/>
                <w:szCs w:val="20"/>
                <w:lang w:val="sr-Cyrl-CS"/>
              </w:rPr>
            </w:pPr>
            <w:r w:rsidRPr="00513591">
              <w:rPr>
                <w:rFonts w:eastAsia="Times New Roman" w:cs="Arial"/>
                <w:b/>
                <w:sz w:val="20"/>
                <w:szCs w:val="20"/>
                <w:lang w:val="sr-Cyrl-CS"/>
              </w:rPr>
              <w:t>Количина</w:t>
            </w:r>
          </w:p>
        </w:tc>
        <w:tc>
          <w:tcPr>
            <w:tcW w:w="1523" w:type="dxa"/>
            <w:shd w:val="clear" w:color="auto" w:fill="D9D9D9" w:themeFill="background1" w:themeFillShade="D9"/>
            <w:vAlign w:val="center"/>
          </w:tcPr>
          <w:p w:rsidR="007E1B7E" w:rsidRPr="00513591" w:rsidRDefault="007E1B7E" w:rsidP="007E1B7E">
            <w:pPr>
              <w:contextualSpacing/>
              <w:jc w:val="center"/>
              <w:rPr>
                <w:rFonts w:eastAsia="Times New Roman" w:cs="Arial"/>
                <w:b/>
                <w:sz w:val="20"/>
                <w:szCs w:val="20"/>
                <w:lang w:val="sr-Cyrl-CS"/>
              </w:rPr>
            </w:pPr>
            <w:r w:rsidRPr="00513591">
              <w:rPr>
                <w:rFonts w:eastAsia="Times New Roman" w:cs="Arial"/>
                <w:b/>
                <w:sz w:val="20"/>
                <w:szCs w:val="20"/>
                <w:lang w:val="sr-Cyrl-CS"/>
              </w:rPr>
              <w:t>Јединична цена</w:t>
            </w:r>
            <w:r>
              <w:rPr>
                <w:rFonts w:eastAsia="Times New Roman" w:cs="Arial"/>
                <w:b/>
                <w:sz w:val="20"/>
                <w:szCs w:val="20"/>
                <w:lang w:val="sr-Cyrl-CS"/>
              </w:rPr>
              <w:t xml:space="preserve"> РСД</w:t>
            </w:r>
          </w:p>
        </w:tc>
      </w:tr>
      <w:tr w:rsidR="007E1B7E" w:rsidRPr="004472EF" w:rsidTr="007E1B7E">
        <w:trPr>
          <w:trHeight w:val="285"/>
          <w:jc w:val="center"/>
        </w:trPr>
        <w:tc>
          <w:tcPr>
            <w:tcW w:w="705" w:type="dxa"/>
            <w:vAlign w:val="center"/>
          </w:tcPr>
          <w:p w:rsidR="007E1B7E" w:rsidRPr="00513591" w:rsidRDefault="007E1B7E" w:rsidP="007E1B7E">
            <w:pPr>
              <w:spacing w:before="0" w:after="0"/>
              <w:jc w:val="center"/>
              <w:rPr>
                <w:rFonts w:eastAsia="Times New Roman" w:cs="Arial"/>
                <w:sz w:val="20"/>
                <w:szCs w:val="20"/>
                <w:lang w:val="sr-Cyrl-CS"/>
              </w:rPr>
            </w:pPr>
            <w:r w:rsidRPr="00513591">
              <w:rPr>
                <w:rFonts w:eastAsia="Times New Roman" w:cs="Arial"/>
                <w:sz w:val="20"/>
                <w:szCs w:val="20"/>
                <w:lang w:val="sr-Cyrl-CS"/>
              </w:rPr>
              <w:t>1.</w:t>
            </w:r>
          </w:p>
        </w:tc>
        <w:tc>
          <w:tcPr>
            <w:tcW w:w="3712" w:type="dxa"/>
            <w:vAlign w:val="center"/>
          </w:tcPr>
          <w:p w:rsidR="007E1B7E" w:rsidRPr="00513591" w:rsidRDefault="007E1B7E" w:rsidP="007E1B7E">
            <w:pPr>
              <w:spacing w:before="0" w:after="0"/>
              <w:jc w:val="left"/>
              <w:rPr>
                <w:rFonts w:eastAsia="Times New Roman" w:cs="Arial"/>
                <w:sz w:val="20"/>
                <w:szCs w:val="20"/>
                <w:lang w:val="sr-Cyrl-CS"/>
              </w:rPr>
            </w:pPr>
            <w:r>
              <w:rPr>
                <w:rFonts w:eastAsia="Times New Roman" w:cs="Arial"/>
                <w:sz w:val="20"/>
                <w:szCs w:val="20"/>
                <w:lang w:val="sr-Cyrl-CS"/>
              </w:rPr>
              <w:t>Израда пројектно-техничке документације</w:t>
            </w:r>
          </w:p>
        </w:tc>
        <w:tc>
          <w:tcPr>
            <w:tcW w:w="1203" w:type="dxa"/>
            <w:vAlign w:val="center"/>
          </w:tcPr>
          <w:p w:rsidR="007E1B7E" w:rsidRPr="00513591" w:rsidRDefault="007E1B7E" w:rsidP="007E1B7E">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7E1B7E" w:rsidRPr="00513591" w:rsidRDefault="007E1B7E" w:rsidP="007E1B7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7E1B7E" w:rsidRPr="00513591" w:rsidRDefault="007E1B7E" w:rsidP="007E1B7E">
            <w:pPr>
              <w:spacing w:before="0" w:after="0"/>
              <w:jc w:val="center"/>
              <w:rPr>
                <w:rFonts w:eastAsia="Times New Roman" w:cs="Arial"/>
                <w:sz w:val="20"/>
                <w:szCs w:val="20"/>
                <w:lang w:val="sr-Cyrl-CS"/>
              </w:rPr>
            </w:pPr>
          </w:p>
        </w:tc>
      </w:tr>
    </w:tbl>
    <w:p w:rsidR="007E1B7E" w:rsidRPr="00666F16" w:rsidRDefault="007E1B7E" w:rsidP="00265233">
      <w:pPr>
        <w:rPr>
          <w:rFonts w:cs="Arial"/>
          <w:color w:val="000000" w:themeColor="text1"/>
          <w:lang w:val="sr-Cyrl-R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712"/>
        <w:gridCol w:w="1203"/>
        <w:gridCol w:w="1257"/>
        <w:gridCol w:w="1523"/>
      </w:tblGrid>
      <w:tr w:rsidR="00265233" w:rsidRPr="00997DC6" w:rsidTr="009E0CFE">
        <w:trPr>
          <w:trHeight w:val="465"/>
          <w:jc w:val="center"/>
        </w:trPr>
        <w:tc>
          <w:tcPr>
            <w:tcW w:w="8400" w:type="dxa"/>
            <w:gridSpan w:val="5"/>
            <w:shd w:val="clear" w:color="auto" w:fill="BFBFBF" w:themeFill="background1" w:themeFillShade="BF"/>
            <w:vAlign w:val="center"/>
          </w:tcPr>
          <w:p w:rsidR="00265233" w:rsidRPr="007E1B7E" w:rsidRDefault="00265233" w:rsidP="009E0CFE">
            <w:pPr>
              <w:contextualSpacing/>
              <w:rPr>
                <w:rFonts w:eastAsia="Times New Roman" w:cs="Arial"/>
                <w:b/>
                <w:sz w:val="20"/>
                <w:szCs w:val="20"/>
                <w:lang w:val="sr-Cyrl-RS"/>
              </w:rPr>
            </w:pPr>
            <w:r w:rsidRPr="001E0F23">
              <w:rPr>
                <w:rFonts w:eastAsia="Times New Roman" w:cs="Arial"/>
                <w:b/>
                <w:sz w:val="20"/>
                <w:szCs w:val="20"/>
                <w:lang w:val="sr-Cyrl-RS"/>
              </w:rPr>
              <w:t>ПРЕДМЕР МАТЕРИЈАЛА И РАДОВА</w:t>
            </w:r>
            <w:r>
              <w:rPr>
                <w:rFonts w:eastAsia="Times New Roman" w:cs="Arial"/>
                <w:b/>
                <w:sz w:val="20"/>
                <w:szCs w:val="20"/>
                <w:lang w:val="sr-Latn-RS"/>
              </w:rPr>
              <w:t xml:space="preserve"> / </w:t>
            </w:r>
            <w:r w:rsidRPr="0060612E">
              <w:rPr>
                <w:rFonts w:eastAsia="Times New Roman" w:cs="Arial"/>
                <w:b/>
                <w:sz w:val="20"/>
                <w:szCs w:val="20"/>
                <w:lang w:val="sr-Cyrl-RS"/>
              </w:rPr>
              <w:t>СПЕЦИФИКАЦИЈА УСЛУГА</w:t>
            </w:r>
            <w:r w:rsidR="007E1B7E">
              <w:rPr>
                <w:rFonts w:eastAsia="Times New Roman" w:cs="Arial"/>
                <w:b/>
                <w:sz w:val="20"/>
                <w:szCs w:val="20"/>
                <w:lang w:val="sr-Latn-RS"/>
              </w:rPr>
              <w:t xml:space="preserve"> </w:t>
            </w:r>
            <w:r w:rsidR="007E1B7E">
              <w:rPr>
                <w:rFonts w:eastAsia="Times New Roman" w:cs="Arial"/>
                <w:b/>
                <w:sz w:val="20"/>
                <w:szCs w:val="20"/>
                <w:lang w:val="sr-Cyrl-RS"/>
              </w:rPr>
              <w:t>ЗА ЛОТ 3</w:t>
            </w:r>
          </w:p>
        </w:tc>
      </w:tr>
      <w:tr w:rsidR="00265233" w:rsidRPr="004472EF" w:rsidTr="009E0CFE">
        <w:trPr>
          <w:trHeight w:val="415"/>
          <w:jc w:val="center"/>
        </w:trPr>
        <w:tc>
          <w:tcPr>
            <w:tcW w:w="705" w:type="dxa"/>
            <w:shd w:val="clear" w:color="auto" w:fill="D9D9D9" w:themeFill="background1" w:themeFillShade="D9"/>
            <w:vAlign w:val="center"/>
          </w:tcPr>
          <w:p w:rsidR="00265233" w:rsidRPr="00513591" w:rsidRDefault="00265233" w:rsidP="009E0CFE">
            <w:pPr>
              <w:contextualSpacing/>
              <w:jc w:val="center"/>
              <w:rPr>
                <w:rFonts w:eastAsia="Times New Roman" w:cs="Arial"/>
                <w:b/>
                <w:sz w:val="20"/>
                <w:szCs w:val="20"/>
                <w:lang w:val="sr-Cyrl-CS"/>
              </w:rPr>
            </w:pPr>
            <w:r w:rsidRPr="00513591">
              <w:rPr>
                <w:rFonts w:eastAsia="Times New Roman" w:cs="Arial"/>
                <w:b/>
                <w:sz w:val="20"/>
                <w:szCs w:val="20"/>
                <w:lang w:val="sr-Cyrl-CS"/>
              </w:rPr>
              <w:t>Р.б.</w:t>
            </w:r>
          </w:p>
        </w:tc>
        <w:tc>
          <w:tcPr>
            <w:tcW w:w="3712" w:type="dxa"/>
            <w:shd w:val="clear" w:color="auto" w:fill="D9D9D9" w:themeFill="background1" w:themeFillShade="D9"/>
            <w:vAlign w:val="center"/>
          </w:tcPr>
          <w:p w:rsidR="00265233" w:rsidRPr="00513591" w:rsidRDefault="00265233" w:rsidP="009E0CFE">
            <w:pPr>
              <w:contextualSpacing/>
              <w:jc w:val="center"/>
              <w:rPr>
                <w:rFonts w:eastAsia="Times New Roman" w:cs="Arial"/>
                <w:b/>
                <w:sz w:val="20"/>
                <w:szCs w:val="20"/>
                <w:lang w:val="sr-Cyrl-CS"/>
              </w:rPr>
            </w:pPr>
            <w:r w:rsidRPr="00513591">
              <w:rPr>
                <w:rFonts w:eastAsia="Times New Roman" w:cs="Arial"/>
                <w:b/>
                <w:sz w:val="20"/>
                <w:szCs w:val="20"/>
                <w:lang w:val="sr-Cyrl-CS"/>
              </w:rPr>
              <w:t>Опис позиције</w:t>
            </w:r>
          </w:p>
        </w:tc>
        <w:tc>
          <w:tcPr>
            <w:tcW w:w="1203" w:type="dxa"/>
            <w:shd w:val="clear" w:color="auto" w:fill="D9D9D9" w:themeFill="background1" w:themeFillShade="D9"/>
            <w:vAlign w:val="center"/>
          </w:tcPr>
          <w:p w:rsidR="00265233" w:rsidRPr="00513591" w:rsidRDefault="00265233" w:rsidP="009E0CFE">
            <w:pPr>
              <w:contextualSpacing/>
              <w:jc w:val="center"/>
              <w:rPr>
                <w:rFonts w:eastAsia="Times New Roman" w:cs="Arial"/>
                <w:b/>
                <w:sz w:val="20"/>
                <w:szCs w:val="20"/>
                <w:lang w:val="sr-Cyrl-CS"/>
              </w:rPr>
            </w:pPr>
            <w:r w:rsidRPr="00513591">
              <w:rPr>
                <w:rFonts w:eastAsia="Times New Roman" w:cs="Arial"/>
                <w:b/>
                <w:sz w:val="20"/>
                <w:szCs w:val="20"/>
                <w:lang w:val="sr-Cyrl-CS"/>
              </w:rPr>
              <w:t>Јединица мере</w:t>
            </w:r>
          </w:p>
        </w:tc>
        <w:tc>
          <w:tcPr>
            <w:tcW w:w="1257" w:type="dxa"/>
            <w:shd w:val="clear" w:color="auto" w:fill="D9D9D9" w:themeFill="background1" w:themeFillShade="D9"/>
            <w:vAlign w:val="center"/>
          </w:tcPr>
          <w:p w:rsidR="00265233" w:rsidRPr="00513591" w:rsidRDefault="00265233" w:rsidP="009E0CFE">
            <w:pPr>
              <w:contextualSpacing/>
              <w:jc w:val="center"/>
              <w:rPr>
                <w:rFonts w:eastAsia="Times New Roman" w:cs="Arial"/>
                <w:b/>
                <w:sz w:val="20"/>
                <w:szCs w:val="20"/>
                <w:lang w:val="sr-Cyrl-CS"/>
              </w:rPr>
            </w:pPr>
            <w:r w:rsidRPr="00513591">
              <w:rPr>
                <w:rFonts w:eastAsia="Times New Roman" w:cs="Arial"/>
                <w:b/>
                <w:sz w:val="20"/>
                <w:szCs w:val="20"/>
                <w:lang w:val="sr-Cyrl-CS"/>
              </w:rPr>
              <w:t>Количина</w:t>
            </w:r>
          </w:p>
        </w:tc>
        <w:tc>
          <w:tcPr>
            <w:tcW w:w="1523" w:type="dxa"/>
            <w:shd w:val="clear" w:color="auto" w:fill="D9D9D9" w:themeFill="background1" w:themeFillShade="D9"/>
            <w:vAlign w:val="center"/>
          </w:tcPr>
          <w:p w:rsidR="00265233" w:rsidRPr="00513591" w:rsidRDefault="00265233" w:rsidP="009E0CFE">
            <w:pPr>
              <w:contextualSpacing/>
              <w:jc w:val="center"/>
              <w:rPr>
                <w:rFonts w:eastAsia="Times New Roman" w:cs="Arial"/>
                <w:b/>
                <w:sz w:val="20"/>
                <w:szCs w:val="20"/>
                <w:lang w:val="sr-Cyrl-CS"/>
              </w:rPr>
            </w:pPr>
            <w:r w:rsidRPr="00513591">
              <w:rPr>
                <w:rFonts w:eastAsia="Times New Roman" w:cs="Arial"/>
                <w:b/>
                <w:sz w:val="20"/>
                <w:szCs w:val="20"/>
                <w:lang w:val="sr-Cyrl-CS"/>
              </w:rPr>
              <w:t>Јединична цена</w:t>
            </w:r>
            <w:r>
              <w:rPr>
                <w:rFonts w:eastAsia="Times New Roman" w:cs="Arial"/>
                <w:b/>
                <w:sz w:val="20"/>
                <w:szCs w:val="20"/>
                <w:lang w:val="sr-Cyrl-CS"/>
              </w:rPr>
              <w:t xml:space="preserve"> РСД</w:t>
            </w:r>
          </w:p>
        </w:tc>
      </w:tr>
      <w:tr w:rsidR="004B1625" w:rsidRPr="004472EF" w:rsidTr="006C738E">
        <w:trPr>
          <w:trHeight w:val="285"/>
          <w:jc w:val="center"/>
        </w:trPr>
        <w:tc>
          <w:tcPr>
            <w:tcW w:w="705" w:type="dxa"/>
            <w:vAlign w:val="center"/>
          </w:tcPr>
          <w:p w:rsidR="004B1625" w:rsidRPr="00513591" w:rsidRDefault="004B1625" w:rsidP="004B1625">
            <w:pPr>
              <w:spacing w:before="0" w:after="0"/>
              <w:jc w:val="center"/>
              <w:rPr>
                <w:rFonts w:eastAsia="Times New Roman" w:cs="Arial"/>
                <w:sz w:val="20"/>
                <w:szCs w:val="20"/>
                <w:lang w:val="sr-Cyrl-CS"/>
              </w:rPr>
            </w:pPr>
            <w:r w:rsidRPr="00513591">
              <w:rPr>
                <w:rFonts w:eastAsia="Times New Roman" w:cs="Arial"/>
                <w:sz w:val="20"/>
                <w:szCs w:val="20"/>
                <w:lang w:val="sr-Cyrl-CS"/>
              </w:rPr>
              <w:t>1.</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технолошких процеса - лиценца 371 </w:t>
            </w:r>
          </w:p>
        </w:tc>
        <w:tc>
          <w:tcPr>
            <w:tcW w:w="1203" w:type="dxa"/>
            <w:vAlign w:val="center"/>
          </w:tcPr>
          <w:p w:rsidR="004B1625" w:rsidRPr="00513591"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Pr="00513591"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2.</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машинске струке - лиценца 330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3.</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електро струке - лиценца 350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4.</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ипломирани инжењер електро струке - лиценца 352/353</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5.</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ипломирани инжењер грађевинске струке - лиценца 310/311</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6.</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ипломирани инжењер грађевинске струке - лиценца 312/315</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7.</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rPr>
              <w:t>ипломирани</w:t>
            </w:r>
            <w:r w:rsidRPr="004B1625">
              <w:rPr>
                <w:sz w:val="20"/>
                <w:lang w:val="sr-Latn-RS"/>
              </w:rPr>
              <w:t xml:space="preserve"> </w:t>
            </w:r>
            <w:r w:rsidRPr="004B1625">
              <w:rPr>
                <w:sz w:val="20"/>
              </w:rPr>
              <w:t>инжењер</w:t>
            </w:r>
            <w:r w:rsidRPr="004B1625">
              <w:rPr>
                <w:sz w:val="20"/>
                <w:lang w:val="sr-Latn-RS"/>
              </w:rPr>
              <w:t xml:space="preserve"> - </w:t>
            </w:r>
            <w:r w:rsidRPr="004B1625">
              <w:rPr>
                <w:sz w:val="20"/>
              </w:rPr>
              <w:t>инжењер</w:t>
            </w:r>
            <w:r w:rsidRPr="004B1625">
              <w:rPr>
                <w:sz w:val="20"/>
                <w:lang w:val="sr-Latn-RS"/>
              </w:rPr>
              <w:t xml:space="preserve"> </w:t>
            </w:r>
            <w:r w:rsidRPr="004B1625">
              <w:rPr>
                <w:sz w:val="20"/>
              </w:rPr>
              <w:t>заваривања</w:t>
            </w:r>
            <w:r w:rsidRPr="004B1625">
              <w:rPr>
                <w:sz w:val="20"/>
                <w:lang w:val="sr-Latn-RS"/>
              </w:rPr>
              <w:t xml:space="preserve"> - </w:t>
            </w:r>
            <w:r w:rsidRPr="004B1625">
              <w:rPr>
                <w:sz w:val="20"/>
              </w:rPr>
              <w:t>сертификат</w:t>
            </w:r>
            <w:r w:rsidRPr="004B1625">
              <w:rPr>
                <w:sz w:val="20"/>
                <w:lang w:val="sr-Latn-RS"/>
              </w:rPr>
              <w:t xml:space="preserve"> IWE/EWE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8.</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са уверењем о положеном стручном испиту за обављање послова координатора за пројектовање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lastRenderedPageBreak/>
              <w:t>9.</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ипломирани инжењер машинске струке - лиценца 335</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10.</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за енергетску ефикасност - лиценца 381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r w:rsidR="004B1625" w:rsidRPr="004472EF" w:rsidTr="006C738E">
        <w:trPr>
          <w:trHeight w:val="285"/>
          <w:jc w:val="center"/>
        </w:trPr>
        <w:tc>
          <w:tcPr>
            <w:tcW w:w="705" w:type="dxa"/>
            <w:vAlign w:val="center"/>
          </w:tcPr>
          <w:p w:rsidR="004B1625" w:rsidRPr="00E45D09" w:rsidRDefault="004B1625" w:rsidP="004B1625">
            <w:pPr>
              <w:spacing w:before="0" w:after="0"/>
              <w:jc w:val="center"/>
              <w:rPr>
                <w:rFonts w:eastAsia="Times New Roman" w:cs="Arial"/>
                <w:sz w:val="20"/>
                <w:szCs w:val="20"/>
                <w:lang w:val="sr-Latn-RS"/>
              </w:rPr>
            </w:pPr>
            <w:r>
              <w:rPr>
                <w:rFonts w:eastAsia="Times New Roman" w:cs="Arial"/>
                <w:sz w:val="20"/>
                <w:szCs w:val="20"/>
                <w:lang w:val="sr-Latn-RS"/>
              </w:rPr>
              <w:t>11.</w:t>
            </w:r>
          </w:p>
        </w:tc>
        <w:tc>
          <w:tcPr>
            <w:tcW w:w="3712" w:type="dxa"/>
          </w:tcPr>
          <w:p w:rsidR="004B1625" w:rsidRPr="004B1625" w:rsidRDefault="004B1625" w:rsidP="004B1625">
            <w:pPr>
              <w:spacing w:before="0" w:after="0"/>
              <w:jc w:val="left"/>
              <w:rPr>
                <w:rFonts w:eastAsia="Times New Roman" w:cs="Arial"/>
                <w:sz w:val="20"/>
                <w:szCs w:val="20"/>
                <w:lang w:val="sr-Cyrl-CS"/>
              </w:rPr>
            </w:pPr>
            <w:r w:rsidRPr="004B1625">
              <w:rPr>
                <w:sz w:val="20"/>
                <w:lang w:val="sr-Cyrl-RS"/>
              </w:rPr>
              <w:t>Д</w:t>
            </w:r>
            <w:r w:rsidRPr="004B1625">
              <w:rPr>
                <w:sz w:val="20"/>
                <w:lang w:val="ru-RU"/>
              </w:rPr>
              <w:t xml:space="preserve">ипломирани инжењер машинске струке - лиценца 333 </w:t>
            </w:r>
          </w:p>
        </w:tc>
        <w:tc>
          <w:tcPr>
            <w:tcW w:w="1203"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Норма/час</w:t>
            </w:r>
          </w:p>
        </w:tc>
        <w:tc>
          <w:tcPr>
            <w:tcW w:w="1257" w:type="dxa"/>
            <w:vAlign w:val="center"/>
          </w:tcPr>
          <w:p w:rsidR="004B1625" w:rsidRDefault="004B1625" w:rsidP="004B162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523" w:type="dxa"/>
            <w:vAlign w:val="center"/>
          </w:tcPr>
          <w:p w:rsidR="004B1625" w:rsidRPr="00513591" w:rsidRDefault="004B1625" w:rsidP="004B1625">
            <w:pPr>
              <w:spacing w:before="0" w:after="0"/>
              <w:jc w:val="center"/>
              <w:rPr>
                <w:rFonts w:eastAsia="Times New Roman" w:cs="Arial"/>
                <w:sz w:val="20"/>
                <w:szCs w:val="20"/>
                <w:lang w:val="sr-Cyrl-CS"/>
              </w:rPr>
            </w:pP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38" w:name="_Toc493670571"/>
      <w:bookmarkStart w:id="39" w:name="_Toc229559511"/>
      <w:r w:rsidRPr="00046BCA">
        <w:rPr>
          <w:rFonts w:cs="Arial"/>
          <w:lang w:val="sr-Cyrl-RS"/>
        </w:rPr>
        <w:t>HSE</w:t>
      </w:r>
      <w:bookmarkEnd w:id="38"/>
      <w:bookmarkEnd w:id="39"/>
    </w:p>
    <w:p w:rsidR="00D97CB7" w:rsidRPr="00046BCA" w:rsidRDefault="00D97CB7" w:rsidP="008003C1">
      <w:pPr>
        <w:rPr>
          <w:rFonts w:eastAsia="Times New Roman" w:cs="Arial"/>
          <w:b/>
          <w:lang w:val="sr-Cyrl-CS"/>
        </w:rPr>
      </w:pPr>
      <w:r w:rsidRPr="00046BCA">
        <w:rPr>
          <w:rFonts w:eastAsia="Times New Roman" w:cs="Arial"/>
          <w:b/>
          <w:lang w:val="sr-Cyrl-CS"/>
        </w:rPr>
        <w:t xml:space="preserve">17.1 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265233" w:rsidRPr="006F0669" w:rsidTr="009E0CFE">
        <w:trPr>
          <w:trHeight w:val="511"/>
          <w:jc w:val="center"/>
        </w:trPr>
        <w:tc>
          <w:tcPr>
            <w:tcW w:w="872" w:type="dxa"/>
            <w:shd w:val="clear" w:color="auto" w:fill="D9D9D9" w:themeFill="background1" w:themeFillShade="D9"/>
            <w:vAlign w:val="center"/>
          </w:tcPr>
          <w:p w:rsidR="00265233" w:rsidRPr="0060612E" w:rsidRDefault="00265233" w:rsidP="009E0CFE">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rsidR="00265233" w:rsidRPr="0060612E" w:rsidRDefault="00265233" w:rsidP="009E0CFE">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rsidR="00265233" w:rsidRPr="0060612E" w:rsidRDefault="00265233" w:rsidP="009E0CFE">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rsidR="00265233" w:rsidRPr="0060612E" w:rsidRDefault="00265233" w:rsidP="009E0CFE">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rsidR="00265233" w:rsidRPr="0060612E" w:rsidRDefault="00265233" w:rsidP="009E0CFE">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rsidR="00265233" w:rsidRPr="0060612E" w:rsidRDefault="00265233" w:rsidP="009E0CFE">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265233" w:rsidRPr="00CD5657" w:rsidTr="009E0CFE">
        <w:trPr>
          <w:trHeight w:val="340"/>
          <w:jc w:val="center"/>
        </w:trPr>
        <w:tc>
          <w:tcPr>
            <w:tcW w:w="872" w:type="dxa"/>
            <w:vAlign w:val="center"/>
          </w:tcPr>
          <w:p w:rsidR="00265233" w:rsidRPr="0060612E" w:rsidRDefault="00265233" w:rsidP="009E0CFE">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rsidR="00265233" w:rsidRPr="0060612E" w:rsidRDefault="00265233" w:rsidP="009E0CFE">
            <w:pPr>
              <w:spacing w:before="0" w:after="0"/>
              <w:jc w:val="center"/>
              <w:rPr>
                <w:rFonts w:cs="Arial"/>
                <w:sz w:val="20"/>
                <w:szCs w:val="16"/>
                <w:lang w:val="sr-Cyrl-BA" w:eastAsia="ru-RU"/>
              </w:rPr>
            </w:pPr>
            <w:r>
              <w:rPr>
                <w:rFonts w:cs="Arial"/>
                <w:sz w:val="20"/>
                <w:szCs w:val="16"/>
                <w:lang w:val="sr-Cyrl-BA" w:eastAsia="ru-RU"/>
              </w:rPr>
              <w:t xml:space="preserve">Израда техничке документације (пројектовање) </w:t>
            </w:r>
          </w:p>
        </w:tc>
        <w:tc>
          <w:tcPr>
            <w:tcW w:w="2268" w:type="dxa"/>
            <w:vAlign w:val="center"/>
          </w:tcPr>
          <w:p w:rsidR="00265233" w:rsidRPr="0060612E" w:rsidRDefault="00265233" w:rsidP="009E0CFE">
            <w:pPr>
              <w:spacing w:before="0" w:after="0"/>
              <w:jc w:val="center"/>
              <w:rPr>
                <w:rFonts w:cs="Arial"/>
                <w:sz w:val="20"/>
                <w:szCs w:val="16"/>
                <w:lang w:val="sr-Cyrl-BA" w:eastAsia="ru-RU"/>
              </w:rPr>
            </w:pPr>
            <w:r>
              <w:rPr>
                <w:rFonts w:cs="Arial"/>
                <w:sz w:val="20"/>
                <w:szCs w:val="16"/>
                <w:lang w:val="sr-Cyrl-BA" w:eastAsia="ru-RU"/>
              </w:rPr>
              <w:t>511000</w:t>
            </w:r>
          </w:p>
        </w:tc>
        <w:tc>
          <w:tcPr>
            <w:tcW w:w="2268" w:type="dxa"/>
            <w:vAlign w:val="center"/>
          </w:tcPr>
          <w:p w:rsidR="00265233" w:rsidRPr="0060612E" w:rsidRDefault="00265233" w:rsidP="009E0CFE">
            <w:pPr>
              <w:spacing w:before="0" w:after="0"/>
              <w:jc w:val="center"/>
              <w:rPr>
                <w:rFonts w:cs="Arial"/>
                <w:sz w:val="20"/>
                <w:szCs w:val="16"/>
                <w:lang w:val="sr-Cyrl-BA" w:eastAsia="ru-RU"/>
              </w:rPr>
            </w:pPr>
            <w:r>
              <w:rPr>
                <w:rFonts w:cs="Arial"/>
                <w:sz w:val="20"/>
                <w:szCs w:val="16"/>
                <w:lang w:val="sr-Cyrl-BA" w:eastAsia="ru-RU"/>
              </w:rPr>
              <w:t>Пројектно истраживачки радови</w:t>
            </w:r>
          </w:p>
        </w:tc>
        <w:tc>
          <w:tcPr>
            <w:tcW w:w="1843" w:type="dxa"/>
            <w:vAlign w:val="center"/>
          </w:tcPr>
          <w:p w:rsidR="00265233" w:rsidRDefault="00265233" w:rsidP="009E0CFE">
            <w:pPr>
              <w:spacing w:before="0" w:after="0"/>
              <w:jc w:val="center"/>
              <w:rPr>
                <w:rFonts w:cs="Arial"/>
                <w:sz w:val="20"/>
                <w:szCs w:val="16"/>
                <w:lang w:val="sr-Cyrl-BA" w:eastAsia="ru-RU"/>
              </w:rPr>
            </w:pPr>
            <w:r>
              <w:rPr>
                <w:rFonts w:cs="Arial"/>
                <w:sz w:val="20"/>
                <w:szCs w:val="16"/>
                <w:lang w:val="sr-Cyrl-BA" w:eastAsia="ru-RU"/>
              </w:rPr>
              <w:t>Низак ризик</w:t>
            </w:r>
          </w:p>
          <w:p w:rsidR="00265233" w:rsidRPr="0060612E" w:rsidRDefault="00265233" w:rsidP="009E0CFE">
            <w:pPr>
              <w:spacing w:before="0" w:after="0"/>
              <w:jc w:val="center"/>
              <w:rPr>
                <w:rFonts w:cs="Arial"/>
                <w:sz w:val="20"/>
                <w:szCs w:val="16"/>
                <w:lang w:val="sr-Cyrl-BA" w:eastAsia="ru-RU"/>
              </w:rPr>
            </w:pPr>
            <w:r>
              <w:rPr>
                <w:rFonts w:cs="Arial"/>
                <w:sz w:val="20"/>
                <w:szCs w:val="16"/>
                <w:lang w:val="sr-Cyrl-BA" w:eastAsia="ru-RU"/>
              </w:rPr>
              <w:t>(Н)</w:t>
            </w:r>
          </w:p>
        </w:tc>
      </w:tr>
    </w:tbl>
    <w:p w:rsidR="00214884" w:rsidRPr="000A565F" w:rsidRDefault="00214884" w:rsidP="00214884">
      <w:pPr>
        <w:spacing w:before="360"/>
        <w:rPr>
          <w:rFonts w:eastAsia="Times New Roman" w:cs="Arial"/>
          <w:b/>
          <w:lang w:val="sr-Cyrl-CS"/>
        </w:rPr>
      </w:pPr>
      <w:r w:rsidRPr="000A565F">
        <w:rPr>
          <w:rFonts w:eastAsia="Times New Roman" w:cs="Arial"/>
          <w:b/>
          <w:lang w:val="sr-Cyrl-CS"/>
        </w:rPr>
        <w:t>17.2 Одређивање одговорних лица у процесу „ Управљање извођачима “</w:t>
      </w:r>
    </w:p>
    <w:p w:rsidR="00214884" w:rsidRPr="000A565F" w:rsidRDefault="00214884" w:rsidP="00214884">
      <w:pPr>
        <w:rPr>
          <w:rFonts w:eastAsia="Times New Roman" w:cs="Arial"/>
          <w:noProof/>
          <w:lang w:val="sr-Cyrl-RS"/>
        </w:rPr>
      </w:pPr>
      <w:r w:rsidRPr="000A565F">
        <w:rPr>
          <w:b/>
          <w:lang w:val="sr-Cyrl-RS"/>
        </w:rPr>
        <w:t>Једино одговорно лице (ЈОЛ)</w:t>
      </w:r>
      <w:r w:rsidRPr="000A565F">
        <w:rPr>
          <w:rFonts w:eastAsia="Times New Roman" w:cs="Arial"/>
          <w:noProof/>
          <w:lang w:val="sr-Cyrl-RS"/>
        </w:rPr>
        <w:t xml:space="preserve"> је: </w:t>
      </w:r>
      <w:r w:rsidRPr="00214884">
        <w:rPr>
          <w:rFonts w:eastAsia="Times New Roman" w:cs="Arial"/>
          <w:noProof/>
          <w:lang w:val="sr-Cyrl-RS"/>
        </w:rPr>
        <w:t>према појединачном техничком задатку</w:t>
      </w:r>
    </w:p>
    <w:p w:rsidR="00214884" w:rsidRPr="000A565F" w:rsidRDefault="00214884" w:rsidP="00214884">
      <w:pPr>
        <w:rPr>
          <w:rFonts w:eastAsia="Times New Roman" w:cs="Arial"/>
          <w:noProof/>
          <w:lang w:val="sr-Cyrl-RS"/>
        </w:rPr>
      </w:pPr>
      <w:r w:rsidRPr="000A565F">
        <w:rPr>
          <w:b/>
          <w:lang w:val="sr-Cyrl-RS"/>
        </w:rPr>
        <w:t>Лице за координацију и контролу спровођења одредби Споразума</w:t>
      </w:r>
      <w:r w:rsidRPr="000A565F">
        <w:rPr>
          <w:rFonts w:eastAsia="Times New Roman" w:cs="Arial"/>
          <w:noProof/>
          <w:lang w:val="sr-Cyrl-RS"/>
        </w:rPr>
        <w:t xml:space="preserve"> о безбедности и здрављу на раду, заштити животне средине и заштити од пожара у Друштву, </w:t>
      </w:r>
      <w:r w:rsidRPr="000A565F">
        <w:rPr>
          <w:rFonts w:eastAsia="Times New Roman" w:cs="Arial"/>
          <w:noProof/>
          <w:lang w:val="sr-Latn-RS"/>
        </w:rPr>
        <w:t xml:space="preserve">TFU.NTC.61 </w:t>
      </w:r>
      <w:r w:rsidRPr="000A565F">
        <w:rPr>
          <w:rFonts w:eastAsia="Times New Roman" w:cs="Arial"/>
          <w:noProof/>
          <w:lang w:val="sr-Cyrl-RS"/>
        </w:rPr>
        <w:t xml:space="preserve">уговорног документа (Лице за НЅЕ) је: Милош Младеновић. </w:t>
      </w:r>
    </w:p>
    <w:p w:rsidR="00214884" w:rsidRPr="000A565F" w:rsidRDefault="00214884" w:rsidP="00214884">
      <w:pPr>
        <w:rPr>
          <w:rFonts w:eastAsia="Times New Roman" w:cs="Arial"/>
          <w:noProof/>
          <w:lang w:val="sr-Cyrl-RS"/>
        </w:rPr>
      </w:pPr>
      <w:r w:rsidRPr="000A565F">
        <w:rPr>
          <w:rFonts w:eastAsia="Times New Roman" w:cs="Arial"/>
          <w:noProof/>
          <w:lang w:val="sr-Cyrl-RS"/>
        </w:rPr>
        <w:t xml:space="preserve">Уколико заједно Иницијатор и </w:t>
      </w:r>
      <w:r w:rsidRPr="000A565F">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rsidR="00214884" w:rsidRPr="000A565F" w:rsidRDefault="00214884" w:rsidP="00214884">
      <w:pPr>
        <w:rPr>
          <w:rFonts w:eastAsia="Times New Roman" w:cs="Arial"/>
          <w:b/>
          <w:lang w:val="sr-Cyrl-CS"/>
        </w:rPr>
      </w:pPr>
      <w:r w:rsidRPr="000A565F">
        <w:rPr>
          <w:rFonts w:eastAsia="Times New Roman" w:cs="Arial"/>
          <w:b/>
          <w:lang w:val="sr-Cyrl-CS"/>
        </w:rPr>
        <w:t>1</w:t>
      </w:r>
      <w:r w:rsidRPr="000A565F">
        <w:rPr>
          <w:rFonts w:eastAsia="Times New Roman" w:cs="Arial"/>
          <w:b/>
          <w:lang w:val="sr-Latn-RS"/>
        </w:rPr>
        <w:t>7</w:t>
      </w:r>
      <w:r w:rsidRPr="000A565F">
        <w:rPr>
          <w:rFonts w:eastAsia="Times New Roman" w:cs="Arial"/>
          <w:b/>
          <w:lang w:val="sr-Cyrl-CS"/>
        </w:rPr>
        <w:t>.3 Захтев за одређивање броја HSE лица Извођача</w:t>
      </w:r>
    </w:p>
    <w:tbl>
      <w:tblPr>
        <w:tblW w:w="10215" w:type="dxa"/>
        <w:tblLayout w:type="fixed"/>
        <w:tblCellMar>
          <w:left w:w="0" w:type="dxa"/>
          <w:right w:w="0" w:type="dxa"/>
        </w:tblCellMar>
        <w:tblLook w:val="0600" w:firstRow="0" w:lastRow="0" w:firstColumn="0" w:lastColumn="0" w:noHBand="1" w:noVBand="1"/>
      </w:tblPr>
      <w:tblGrid>
        <w:gridCol w:w="4690"/>
        <w:gridCol w:w="5525"/>
      </w:tblGrid>
      <w:tr w:rsidR="00214884" w:rsidRPr="000A565F" w:rsidTr="009E0CFE">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Број HSE  лица</w:t>
            </w:r>
          </w:p>
        </w:tc>
      </w:tr>
      <w:tr w:rsidR="00214884" w:rsidRPr="00997DC6" w:rsidTr="009E0CFE">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Једно HSE лице на 30 запослених</w:t>
            </w:r>
          </w:p>
        </w:tc>
      </w:tr>
      <w:tr w:rsidR="00214884" w:rsidRPr="00997DC6" w:rsidTr="009E0CFE">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 xml:space="preserve">Свака ангажована компанија има своје HSE лице </w:t>
            </w:r>
          </w:p>
        </w:tc>
      </w:tr>
      <w:tr w:rsidR="00214884" w:rsidRPr="00997DC6" w:rsidTr="009E0CFE">
        <w:trPr>
          <w:trHeight w:val="6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214884" w:rsidRPr="000A565F" w:rsidRDefault="00214884" w:rsidP="009E0CFE">
            <w:pPr>
              <w:spacing w:before="0" w:after="0" w:line="276" w:lineRule="auto"/>
              <w:jc w:val="center"/>
              <w:rPr>
                <w:rFonts w:eastAsia="Times New Roman" w:cs="Arial"/>
                <w:noProof/>
                <w:lang w:val="sr-Cyrl-RS"/>
              </w:rPr>
            </w:pPr>
            <w:r w:rsidRPr="000A565F">
              <w:rPr>
                <w:rFonts w:eastAsia="Times New Roman" w:cs="Arial"/>
                <w:noProof/>
                <w:lang w:val="sr-Cyrl-RS"/>
              </w:rPr>
              <w:t>Једно HSE лице на 20 запослених</w:t>
            </w:r>
          </w:p>
        </w:tc>
      </w:tr>
    </w:tbl>
    <w:p w:rsidR="00214884" w:rsidRPr="000A565F" w:rsidRDefault="00214884" w:rsidP="00214884">
      <w:pPr>
        <w:rPr>
          <w:rFonts w:eastAsia="Times New Roman" w:cs="Arial"/>
          <w:noProof/>
          <w:lang w:val="sr-Cyrl-RS"/>
        </w:rPr>
      </w:pPr>
      <w:r w:rsidRPr="000A565F">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 (на пример укупно за реализацију Уговора има ангажовано 134 запослена, треба да има најмање 5 ангажованих НЅЕ лица)</w:t>
      </w:r>
    </w:p>
    <w:p w:rsidR="00214884" w:rsidRPr="000A565F" w:rsidRDefault="00214884" w:rsidP="00214884">
      <w:pPr>
        <w:rPr>
          <w:rFonts w:eastAsia="Times New Roman" w:cs="Arial"/>
          <w:noProof/>
          <w:lang w:val="sr-Cyrl-RS"/>
        </w:rPr>
      </w:pPr>
      <w:r w:rsidRPr="000A565F">
        <w:rPr>
          <w:rFonts w:eastAsia="Times New Roman" w:cs="Arial"/>
          <w:noProof/>
          <w:lang w:val="sr-Cyrl-RS"/>
        </w:rPr>
        <w:t>Уколико Извођач ангажује подизвођаче за реализацију уговорених активности, могућа су два случаја:</w:t>
      </w:r>
    </w:p>
    <w:p w:rsidR="00214884" w:rsidRPr="000A565F" w:rsidRDefault="00214884" w:rsidP="00214884">
      <w:pPr>
        <w:pStyle w:val="ListParagraph"/>
        <w:numPr>
          <w:ilvl w:val="0"/>
          <w:numId w:val="19"/>
        </w:numPr>
        <w:rPr>
          <w:rFonts w:eastAsia="Times New Roman" w:cs="Arial"/>
          <w:noProof/>
          <w:lang w:val="sr-Cyrl-RS"/>
        </w:rPr>
      </w:pPr>
      <w:r w:rsidRPr="000A565F">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214884" w:rsidRPr="000A565F" w:rsidRDefault="00214884" w:rsidP="00214884">
      <w:pPr>
        <w:pStyle w:val="ListParagraph"/>
        <w:numPr>
          <w:ilvl w:val="0"/>
          <w:numId w:val="19"/>
        </w:numPr>
        <w:rPr>
          <w:rFonts w:eastAsia="Times New Roman" w:cs="Arial"/>
          <w:noProof/>
          <w:lang w:val="sr-Cyrl-RS"/>
        </w:rPr>
      </w:pPr>
      <w:r w:rsidRPr="000A565F">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947FAC" w:rsidRPr="00214884" w:rsidRDefault="00214884" w:rsidP="00311A60">
      <w:pPr>
        <w:rPr>
          <w:rFonts w:cs="Arial"/>
          <w:lang w:val="sr-Cyrl-RS"/>
        </w:rPr>
      </w:pPr>
      <w:r w:rsidRPr="000A565F">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r w:rsidRPr="000A565F">
        <w:rPr>
          <w:rFonts w:cs="Arial"/>
          <w:lang w:val="sr-Cyrl-RS"/>
        </w:rPr>
        <w:t xml:space="preserve"> </w:t>
      </w:r>
      <w:r w:rsidR="00947FAC" w:rsidRPr="007234D5">
        <w:rPr>
          <w:rFonts w:cs="Arial"/>
          <w:i/>
          <w:lang w:val="ru-RU"/>
        </w:rPr>
        <w:t xml:space="preserve"> </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40" w:name="_Toc493670572"/>
      <w:bookmarkStart w:id="41" w:name="_Toc229559512"/>
      <w:r w:rsidRPr="00046BCA">
        <w:rPr>
          <w:rFonts w:cs="Arial"/>
          <w:lang w:val="sr-Cyrl-RS"/>
        </w:rPr>
        <w:lastRenderedPageBreak/>
        <w:t>САГЛАСНОСТ НА ТЕХНИЧКИ ЗАДАТАК</w:t>
      </w:r>
      <w:bookmarkEnd w:id="40"/>
      <w:bookmarkEnd w:id="41"/>
    </w:p>
    <w:p w:rsidR="00C5023A" w:rsidRPr="00214884" w:rsidRDefault="00C5023A" w:rsidP="00464416">
      <w:pPr>
        <w:rPr>
          <w:rFonts w:eastAsia="Times New Roman" w:cs="Arial"/>
          <w:noProof/>
          <w:color w:val="000000" w:themeColor="text1"/>
          <w:lang w:val="sr-Latn-RS"/>
        </w:rPr>
      </w:pPr>
      <w:r w:rsidRPr="00214884">
        <w:rPr>
          <w:rFonts w:eastAsia="Times New Roman" w:cs="Arial"/>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214884">
        <w:rPr>
          <w:rFonts w:eastAsia="Times New Roman" w:cs="Arial"/>
          <w:iCs/>
          <w:noProof/>
          <w:color w:val="000000" w:themeColor="text1"/>
          <w:lang w:val="sr-Cyrl-RS"/>
        </w:rPr>
        <w:t>и прилогу 3 НЅЕ Споразума: Захтеви према извођачу са аспекта НЅЕ</w:t>
      </w:r>
      <w:r w:rsidRPr="00214884">
        <w:rPr>
          <w:rFonts w:eastAsia="Times New Roman" w:cs="Arial"/>
          <w:iCs/>
          <w:noProof/>
          <w:color w:val="000000" w:themeColor="text1"/>
          <w:lang w:val="sr-Latn-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42" w:name="_Toc493670573"/>
      <w:bookmarkStart w:id="43" w:name="_Toc229559513"/>
      <w:r w:rsidRPr="00046BCA">
        <w:rPr>
          <w:rFonts w:cs="Arial"/>
          <w:lang w:val="sr-Cyrl-RS"/>
        </w:rPr>
        <w:t>ДОДАТНЕ НАПОМЕНЕ</w:t>
      </w:r>
      <w:bookmarkEnd w:id="42"/>
      <w:bookmarkEnd w:id="43"/>
    </w:p>
    <w:p w:rsidR="00214884" w:rsidRDefault="00214884" w:rsidP="00214884">
      <w:pPr>
        <w:rPr>
          <w:rFonts w:eastAsia="Times New Roman" w:cs="Arial"/>
          <w:noProof/>
          <w:lang w:val="sr-Latn-RS"/>
        </w:rPr>
      </w:pPr>
      <w:r w:rsidRPr="00214884">
        <w:rPr>
          <w:rFonts w:eastAsia="Times New Roman" w:cs="Arial"/>
          <w:noProof/>
          <w:lang w:val="sr-Cyrl-RS"/>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контакт-особе које су наведене у Позиву за достављање понуда, пре истека рока за достављање понуда</w:t>
      </w:r>
      <w:r>
        <w:rPr>
          <w:rFonts w:eastAsia="Times New Roman" w:cs="Arial"/>
          <w:noProof/>
          <w:lang w:val="sr-Latn-RS"/>
        </w:rPr>
        <w:t>.</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44" w:name="_Toc493670574"/>
      <w:bookmarkStart w:id="45" w:name="_Toc229559514"/>
      <w:r w:rsidRPr="00675D3A">
        <w:rPr>
          <w:rFonts w:cs="Arial"/>
          <w:lang w:val="sr-Cyrl-RS"/>
        </w:rPr>
        <w:t>ПРИЛОЗИ</w:t>
      </w:r>
      <w:bookmarkEnd w:id="44"/>
      <w:bookmarkEnd w:id="45"/>
    </w:p>
    <w:p w:rsidR="00465ACD" w:rsidRPr="00C071B6" w:rsidRDefault="00C071B6" w:rsidP="00464416">
      <w:pPr>
        <w:rPr>
          <w:rFonts w:eastAsia="Times New Roman" w:cs="Arial"/>
          <w:noProof/>
          <w:lang w:val="sr-Cyrl-RS"/>
        </w:rPr>
      </w:pPr>
      <w:r>
        <w:rPr>
          <w:rFonts w:eastAsia="Times New Roman" w:cs="Arial"/>
          <w:noProof/>
          <w:lang w:val="sr-Cyrl-RS"/>
        </w:rPr>
        <w:t>Прилог 1 Табела – Квалификациони критеријуми по лотовима</w:t>
      </w:r>
    </w:p>
    <w:p w:rsidR="00716512" w:rsidRDefault="000A4AA6" w:rsidP="00716512">
      <w:pPr>
        <w:pStyle w:val="Heading1"/>
        <w:numPr>
          <w:ilvl w:val="0"/>
          <w:numId w:val="10"/>
        </w:numPr>
        <w:spacing w:line="276" w:lineRule="auto"/>
        <w:ind w:left="425" w:hanging="425"/>
        <w:jc w:val="left"/>
        <w:rPr>
          <w:rFonts w:eastAsia="Times New Roman" w:cs="Arial"/>
          <w:bCs w:val="0"/>
          <w:i/>
          <w:szCs w:val="22"/>
          <w:lang w:val="sr-Cyrl-RS"/>
        </w:rPr>
      </w:pPr>
      <w:bookmarkStart w:id="46" w:name="_Toc229559515"/>
      <w:r w:rsidRPr="009C5321">
        <w:rPr>
          <w:rFonts w:eastAsia="Times New Roman" w:cs="Arial"/>
          <w:i/>
          <w:noProof/>
          <w:lang w:val="sr-Cyrl-RS"/>
        </w:rPr>
        <w:t>УСАГЛАШИВАЧИ</w:t>
      </w:r>
      <w:r w:rsidR="008F57DE" w:rsidRPr="009C5321">
        <w:rPr>
          <w:rFonts w:eastAsia="Times New Roman" w:cs="Arial"/>
          <w:i/>
          <w:noProof/>
          <w:lang w:val="sr-Latn-RS"/>
        </w:rPr>
        <w:t xml:space="preserve"> </w:t>
      </w:r>
      <w:r w:rsidRPr="009C5321">
        <w:rPr>
          <w:rFonts w:eastAsia="Times New Roman" w:cs="Arial"/>
          <w:i/>
          <w:noProof/>
          <w:lang w:val="sr-Cyrl-RS"/>
        </w:rPr>
        <w:t xml:space="preserve">- </w:t>
      </w:r>
      <w:r w:rsidR="00716512">
        <w:rPr>
          <w:rFonts w:eastAsia="Times New Roman" w:cs="Arial"/>
          <w:i/>
          <w:noProof/>
          <w:lang w:val="sr-Latn-RS"/>
        </w:rPr>
        <w:t>DiNIS</w:t>
      </w:r>
      <w:bookmarkEnd w:id="46"/>
    </w:p>
    <w:p w:rsidR="00716512" w:rsidRPr="000A0731" w:rsidRDefault="00271B70" w:rsidP="000A0731">
      <w:pPr>
        <w:spacing w:before="0" w:after="60"/>
        <w:rPr>
          <w:rFonts w:eastAsia="Times New Roman" w:cs="Arial"/>
          <w:i/>
          <w:color w:val="00B050"/>
          <w:sz w:val="20"/>
          <w:szCs w:val="20"/>
          <w:lang w:val="ru-RU"/>
        </w:rPr>
      </w:pPr>
      <w:r>
        <w:rPr>
          <w:rFonts w:eastAsia="Times New Roman" w:cs="Arial"/>
          <w:i/>
          <w:sz w:val="20"/>
          <w:szCs w:val="20"/>
          <w:lang w:val="ru-RU"/>
        </w:rPr>
        <w:t xml:space="preserve">Табела </w:t>
      </w:r>
      <w:r w:rsidR="00716512" w:rsidRPr="000A0731">
        <w:rPr>
          <w:rFonts w:eastAsia="Times New Roman" w:cs="Arial"/>
          <w:i/>
          <w:sz w:val="20"/>
          <w:szCs w:val="20"/>
          <w:lang w:val="ru-RU"/>
        </w:rPr>
        <w:t xml:space="preserve">– </w:t>
      </w:r>
      <w:r w:rsidR="00716512" w:rsidRPr="00675D3A">
        <w:rPr>
          <w:rFonts w:eastAsia="Times New Roman" w:cs="Arial"/>
          <w:i/>
          <w:sz w:val="20"/>
          <w:szCs w:val="20"/>
          <w:lang w:val="ru-RU"/>
        </w:rPr>
        <w:t>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rsidTr="009C5321">
        <w:trPr>
          <w:trHeight w:val="509"/>
        </w:trPr>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rsidR="009C5321" w:rsidRPr="00A91AED" w:rsidRDefault="00A91AED" w:rsidP="00464416">
            <w:pPr>
              <w:tabs>
                <w:tab w:val="left" w:pos="5205"/>
              </w:tabs>
              <w:spacing w:before="240"/>
              <w:jc w:val="center"/>
              <w:rPr>
                <w:rFonts w:cs="Arial"/>
                <w:sz w:val="20"/>
                <w:szCs w:val="20"/>
                <w:lang w:val="sr-Cyrl-RS" w:eastAsia="sr-Latn-RS"/>
              </w:rPr>
            </w:pPr>
            <w:r>
              <w:rPr>
                <w:rFonts w:cs="Arial"/>
                <w:sz w:val="20"/>
                <w:szCs w:val="20"/>
                <w:lang w:val="sr-Cyrl-RS" w:eastAsia="sr-Latn-RS"/>
              </w:rPr>
              <w:t>Томислав Русић</w:t>
            </w:r>
          </w:p>
        </w:tc>
      </w:tr>
      <w:tr w:rsidR="00A91AED" w:rsidRPr="00716512" w:rsidTr="007E1B7E">
        <w:tc>
          <w:tcPr>
            <w:tcW w:w="5845" w:type="dxa"/>
            <w:shd w:val="clear" w:color="auto" w:fill="D9D9D9" w:themeFill="background1" w:themeFillShade="D9"/>
          </w:tcPr>
          <w:p w:rsidR="00A91AED" w:rsidRPr="00716512" w:rsidRDefault="00A91AED" w:rsidP="00A91AED">
            <w:pPr>
              <w:tabs>
                <w:tab w:val="left" w:pos="5205"/>
              </w:tabs>
              <w:spacing w:before="240"/>
              <w:jc w:val="center"/>
              <w:rPr>
                <w:rFonts w:cs="Arial"/>
                <w:b/>
                <w:sz w:val="20"/>
                <w:szCs w:val="20"/>
                <w:lang w:val="sr-Cyrl-RS" w:eastAsia="sr-Latn-RS"/>
              </w:rPr>
            </w:pPr>
            <w:r w:rsidRPr="00A91AED">
              <w:rPr>
                <w:rFonts w:cs="Arial"/>
                <w:b/>
                <w:sz w:val="20"/>
                <w:szCs w:val="20"/>
                <w:lang w:val="sr-Cyrl-RS" w:eastAsia="sr-Latn-RS"/>
              </w:rPr>
              <w:t xml:space="preserve">Руководилац пројекта – НТЦ Департман за пројектовање инфраструктуре </w:t>
            </w:r>
          </w:p>
        </w:tc>
        <w:tc>
          <w:tcPr>
            <w:tcW w:w="4410" w:type="dxa"/>
            <w:shd w:val="clear" w:color="auto" w:fill="auto"/>
            <w:vAlign w:val="center"/>
          </w:tcPr>
          <w:p w:rsidR="00A91AED" w:rsidRPr="000A0731" w:rsidRDefault="00A91AED" w:rsidP="00A91AED">
            <w:pPr>
              <w:tabs>
                <w:tab w:val="left" w:pos="5205"/>
              </w:tabs>
              <w:spacing w:before="240"/>
              <w:jc w:val="center"/>
              <w:rPr>
                <w:rFonts w:cs="Arial"/>
                <w:sz w:val="20"/>
                <w:szCs w:val="20"/>
                <w:lang w:val="sr-Cyrl-RS" w:eastAsia="sr-Latn-RS"/>
              </w:rPr>
            </w:pPr>
            <w:r>
              <w:rPr>
                <w:rFonts w:cs="Arial"/>
                <w:sz w:val="20"/>
                <w:szCs w:val="20"/>
                <w:lang w:val="sr-Cyrl-RS" w:eastAsia="sr-Latn-RS"/>
              </w:rPr>
              <w:t>Бранкица Павловић</w:t>
            </w:r>
          </w:p>
        </w:tc>
      </w:tr>
      <w:tr w:rsidR="00A91AED" w:rsidRPr="00716512" w:rsidTr="007E1B7E">
        <w:tc>
          <w:tcPr>
            <w:tcW w:w="5845" w:type="dxa"/>
            <w:shd w:val="clear" w:color="auto" w:fill="D9D9D9" w:themeFill="background1" w:themeFillShade="D9"/>
          </w:tcPr>
          <w:p w:rsidR="00A91AED" w:rsidRPr="00A91AED" w:rsidRDefault="00A91AED" w:rsidP="00A91AED">
            <w:pPr>
              <w:tabs>
                <w:tab w:val="left" w:pos="5205"/>
              </w:tabs>
              <w:spacing w:before="240"/>
              <w:jc w:val="center"/>
              <w:rPr>
                <w:rFonts w:cs="Arial"/>
                <w:b/>
                <w:sz w:val="20"/>
                <w:szCs w:val="20"/>
                <w:lang w:val="sr-Cyrl-RS" w:eastAsia="sr-Latn-RS"/>
              </w:rPr>
            </w:pPr>
            <w:r w:rsidRPr="00A91AED">
              <w:rPr>
                <w:rFonts w:cs="Arial"/>
                <w:b/>
                <w:sz w:val="20"/>
                <w:szCs w:val="20"/>
                <w:lang w:val="sr-Cyrl-RS" w:eastAsia="sr-Latn-RS"/>
              </w:rPr>
              <w:t>Одговорно лице за HSE</w:t>
            </w:r>
          </w:p>
        </w:tc>
        <w:tc>
          <w:tcPr>
            <w:tcW w:w="4410" w:type="dxa"/>
            <w:shd w:val="clear" w:color="auto" w:fill="auto"/>
            <w:vAlign w:val="center"/>
          </w:tcPr>
          <w:p w:rsidR="00A91AED" w:rsidRPr="000A0731" w:rsidRDefault="00A91AED" w:rsidP="00A91AED">
            <w:pPr>
              <w:tabs>
                <w:tab w:val="left" w:pos="5205"/>
              </w:tabs>
              <w:spacing w:before="240"/>
              <w:jc w:val="center"/>
              <w:rPr>
                <w:rFonts w:cs="Arial"/>
                <w:sz w:val="20"/>
                <w:szCs w:val="20"/>
                <w:lang w:val="sr-Cyrl-RS" w:eastAsia="sr-Latn-RS"/>
              </w:rPr>
            </w:pPr>
            <w:r>
              <w:rPr>
                <w:rFonts w:cs="Arial"/>
                <w:sz w:val="20"/>
                <w:szCs w:val="20"/>
                <w:lang w:val="sr-Cyrl-RS" w:eastAsia="sr-Latn-RS"/>
              </w:rPr>
              <w:t>Милош Младеновић</w:t>
            </w:r>
          </w:p>
        </w:tc>
      </w:tr>
      <w:tr w:rsidR="00A91AED" w:rsidRPr="00716512" w:rsidTr="007E1B7E">
        <w:tc>
          <w:tcPr>
            <w:tcW w:w="5845" w:type="dxa"/>
            <w:shd w:val="clear" w:color="auto" w:fill="D9D9D9" w:themeFill="background1" w:themeFillShade="D9"/>
          </w:tcPr>
          <w:p w:rsidR="00A91AED" w:rsidRPr="00A91AED" w:rsidRDefault="00A91AED" w:rsidP="00A91AED">
            <w:pPr>
              <w:tabs>
                <w:tab w:val="left" w:pos="5205"/>
              </w:tabs>
              <w:spacing w:before="240"/>
              <w:jc w:val="center"/>
              <w:rPr>
                <w:rFonts w:cs="Arial"/>
                <w:b/>
                <w:sz w:val="20"/>
                <w:szCs w:val="20"/>
                <w:lang w:val="sr-Cyrl-RS" w:eastAsia="sr-Latn-RS"/>
              </w:rPr>
            </w:pPr>
            <w:r w:rsidRPr="00A91AED">
              <w:rPr>
                <w:rFonts w:cs="Arial"/>
                <w:b/>
                <w:sz w:val="20"/>
                <w:szCs w:val="20"/>
                <w:lang w:val="sr-Cyrl-RS" w:eastAsia="sr-Latn-RS"/>
              </w:rPr>
              <w:t>Директор Департмана за пројектовања инфраструктуре</w:t>
            </w:r>
          </w:p>
        </w:tc>
        <w:tc>
          <w:tcPr>
            <w:tcW w:w="4410" w:type="dxa"/>
            <w:shd w:val="clear" w:color="auto" w:fill="auto"/>
            <w:vAlign w:val="center"/>
          </w:tcPr>
          <w:p w:rsidR="00A91AED" w:rsidRPr="000A0731" w:rsidRDefault="00A91AED" w:rsidP="00A91AED">
            <w:pPr>
              <w:tabs>
                <w:tab w:val="left" w:pos="5205"/>
              </w:tabs>
              <w:spacing w:before="240"/>
              <w:jc w:val="center"/>
              <w:rPr>
                <w:rFonts w:cs="Arial"/>
                <w:sz w:val="20"/>
                <w:szCs w:val="20"/>
                <w:lang w:val="sr-Cyrl-RS" w:eastAsia="sr-Latn-RS"/>
              </w:rPr>
            </w:pPr>
            <w:r>
              <w:rPr>
                <w:rFonts w:cs="Arial"/>
                <w:sz w:val="20"/>
                <w:szCs w:val="20"/>
                <w:lang w:val="sr-Cyrl-RS" w:eastAsia="sr-Latn-RS"/>
              </w:rPr>
              <w:t>Александра Кнежевић</w:t>
            </w:r>
          </w:p>
        </w:tc>
      </w:tr>
      <w:tr w:rsidR="009C5321" w:rsidRPr="00716512" w:rsidTr="000A0731">
        <w:trPr>
          <w:trHeight w:val="906"/>
        </w:trPr>
        <w:tc>
          <w:tcPr>
            <w:tcW w:w="5845" w:type="dxa"/>
            <w:shd w:val="clear" w:color="auto" w:fill="D9D9D9" w:themeFill="background1" w:themeFillShade="D9"/>
            <w:vAlign w:val="center"/>
          </w:tcPr>
          <w:p w:rsidR="009C5321" w:rsidRPr="000A0731" w:rsidRDefault="00A91AED" w:rsidP="00B64764">
            <w:pPr>
              <w:tabs>
                <w:tab w:val="left" w:pos="5205"/>
              </w:tabs>
              <w:spacing w:before="240"/>
              <w:jc w:val="center"/>
              <w:rPr>
                <w:rFonts w:cs="Arial"/>
                <w:b/>
                <w:sz w:val="20"/>
                <w:szCs w:val="20"/>
                <w:lang w:val="ru-RU"/>
              </w:rPr>
            </w:pPr>
            <w:r w:rsidRPr="00A91AED">
              <w:rPr>
                <w:rFonts w:cs="Arial"/>
                <w:b/>
                <w:sz w:val="20"/>
                <w:szCs w:val="20"/>
                <w:lang w:val="ru-RU"/>
              </w:rPr>
              <w:t>Технички задатак одобрио:</w:t>
            </w:r>
          </w:p>
        </w:tc>
        <w:tc>
          <w:tcPr>
            <w:tcW w:w="4410" w:type="dxa"/>
            <w:shd w:val="clear" w:color="auto" w:fill="auto"/>
            <w:vAlign w:val="center"/>
          </w:tcPr>
          <w:p w:rsidR="009C5321" w:rsidRPr="000A0731" w:rsidRDefault="00A91AED" w:rsidP="00165B67">
            <w:pPr>
              <w:tabs>
                <w:tab w:val="left" w:pos="5205"/>
              </w:tabs>
              <w:spacing w:before="240"/>
              <w:jc w:val="center"/>
              <w:rPr>
                <w:rFonts w:cs="Arial"/>
                <w:sz w:val="20"/>
                <w:szCs w:val="20"/>
                <w:lang w:val="ru-RU" w:eastAsia="sr-Latn-RS"/>
              </w:rPr>
            </w:pPr>
            <w:r>
              <w:rPr>
                <w:rFonts w:cs="Arial"/>
                <w:sz w:val="20"/>
                <w:szCs w:val="20"/>
                <w:lang w:val="ru-RU" w:eastAsia="sr-Latn-RS"/>
              </w:rPr>
              <w:t>Леонид Стулов</w:t>
            </w:r>
          </w:p>
        </w:tc>
      </w:tr>
    </w:tbl>
    <w:p w:rsidR="00464416" w:rsidRPr="00046BCA" w:rsidRDefault="00464416" w:rsidP="00A91AED">
      <w:pPr>
        <w:rPr>
          <w:rFonts w:cs="Arial"/>
          <w:lang w:val="sr-Cyrl-RS"/>
        </w:rPr>
      </w:pPr>
    </w:p>
    <w:sectPr w:rsidR="00464416" w:rsidRPr="00046BCA"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DC6" w:rsidRDefault="00997DC6" w:rsidP="00431654">
      <w:pPr>
        <w:spacing w:after="0"/>
      </w:pPr>
      <w:r>
        <w:separator/>
      </w:r>
    </w:p>
  </w:endnote>
  <w:endnote w:type="continuationSeparator" w:id="0">
    <w:p w:rsidR="00997DC6" w:rsidRDefault="00997DC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DC6" w:rsidRDefault="00997DC6" w:rsidP="00217689">
    <w:r w:rsidRPr="004319F7">
      <w:rPr>
        <w:sz w:val="20"/>
        <w:szCs w:val="20"/>
      </w:rPr>
      <w:t xml:space="preserve">SA-07.02.09-004, </w:t>
    </w:r>
    <w:r w:rsidRPr="009E0C98">
      <w:rPr>
        <w:color w:val="000000" w:themeColor="text1"/>
        <w:sz w:val="20"/>
        <w:szCs w:val="20"/>
      </w:rPr>
      <w:t>Верзија</w:t>
    </w:r>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B01AFB">
      <w:rPr>
        <w:rFonts w:eastAsia="Times New Roman"/>
        <w:noProof/>
        <w:sz w:val="20"/>
        <w:szCs w:val="20"/>
        <w:lang w:val="ru-RU" w:eastAsia="ru-RU"/>
      </w:rPr>
      <w:t>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B01AFB">
      <w:rPr>
        <w:rFonts w:eastAsia="Times New Roman"/>
        <w:noProof/>
        <w:sz w:val="20"/>
        <w:szCs w:val="20"/>
        <w:lang w:val="ru-RU" w:eastAsia="ru-RU"/>
      </w:rPr>
      <w:t>21</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DC6" w:rsidRPr="00465ACD" w:rsidRDefault="00997DC6"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DC6" w:rsidRDefault="00997DC6" w:rsidP="00431654">
      <w:pPr>
        <w:spacing w:after="0"/>
      </w:pPr>
      <w:r>
        <w:separator/>
      </w:r>
    </w:p>
  </w:footnote>
  <w:footnote w:type="continuationSeparator" w:id="0">
    <w:p w:rsidR="00997DC6" w:rsidRDefault="00997DC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DC6" w:rsidRPr="000274E7" w:rsidRDefault="00997DC6"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22014804"/>
    <w:multiLevelType w:val="hybridMultilevel"/>
    <w:tmpl w:val="74D23A56"/>
    <w:lvl w:ilvl="0" w:tplc="77268F72">
      <w:numFmt w:val="bullet"/>
      <w:lvlText w:val="-"/>
      <w:lvlJc w:val="left"/>
      <w:pPr>
        <w:ind w:left="720" w:hanging="360"/>
      </w:pPr>
      <w:rPr>
        <w:rFonts w:ascii="Arial" w:eastAsia="Calibri" w:hAnsi="Arial" w:cs="Arial" w:hint="default"/>
        <w:b/>
        <w:u w:val="none"/>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2B1049CF"/>
    <w:multiLevelType w:val="hybridMultilevel"/>
    <w:tmpl w:val="727C63EE"/>
    <w:lvl w:ilvl="0" w:tplc="36C0B3AC">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21A3A"/>
    <w:multiLevelType w:val="multilevel"/>
    <w:tmpl w:val="81FE92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44B33DCE"/>
    <w:multiLevelType w:val="hybridMultilevel"/>
    <w:tmpl w:val="A06488DC"/>
    <w:lvl w:ilvl="0" w:tplc="F59038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91F2ABF"/>
    <w:multiLevelType w:val="hybridMultilevel"/>
    <w:tmpl w:val="234A4952"/>
    <w:lvl w:ilvl="0" w:tplc="04090001">
      <w:start w:val="1"/>
      <w:numFmt w:val="bullet"/>
      <w:lvlText w:val=""/>
      <w:lvlJc w:val="left"/>
      <w:pPr>
        <w:ind w:left="720" w:hanging="360"/>
      </w:pPr>
      <w:rPr>
        <w:rFonts w:ascii="Symbol" w:hAnsi="Symbol" w:hint="default"/>
      </w:rPr>
    </w:lvl>
    <w:lvl w:ilvl="1" w:tplc="F86C0D12">
      <w:numFmt w:val="bullet"/>
      <w:lvlText w:val="•"/>
      <w:lvlJc w:val="left"/>
      <w:pPr>
        <w:ind w:left="1800" w:hanging="72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85539D8"/>
    <w:multiLevelType w:val="hybridMultilevel"/>
    <w:tmpl w:val="897C02B6"/>
    <w:lvl w:ilvl="0" w:tplc="DCA086D2">
      <w:start w:val="13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E36DD"/>
    <w:multiLevelType w:val="hybridMultilevel"/>
    <w:tmpl w:val="FE2A5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24"/>
  </w:num>
  <w:num w:numId="4">
    <w:abstractNumId w:val="13"/>
  </w:num>
  <w:num w:numId="5">
    <w:abstractNumId w:val="23"/>
  </w:num>
  <w:num w:numId="6">
    <w:abstractNumId w:val="19"/>
  </w:num>
  <w:num w:numId="7">
    <w:abstractNumId w:val="3"/>
  </w:num>
  <w:num w:numId="8">
    <w:abstractNumId w:val="4"/>
  </w:num>
  <w:num w:numId="9">
    <w:abstractNumId w:val="15"/>
  </w:num>
  <w:num w:numId="10">
    <w:abstractNumId w:val="21"/>
  </w:num>
  <w:num w:numId="11">
    <w:abstractNumId w:val="16"/>
  </w:num>
  <w:num w:numId="12">
    <w:abstractNumId w:val="18"/>
  </w:num>
  <w:num w:numId="13">
    <w:abstractNumId w:val="8"/>
  </w:num>
  <w:num w:numId="14">
    <w:abstractNumId w:val="2"/>
  </w:num>
  <w:num w:numId="15">
    <w:abstractNumId w:val="12"/>
  </w:num>
  <w:num w:numId="16">
    <w:abstractNumId w:val="0"/>
  </w:num>
  <w:num w:numId="17">
    <w:abstractNumId w:val="5"/>
  </w:num>
  <w:num w:numId="18">
    <w:abstractNumId w:val="17"/>
  </w:num>
  <w:num w:numId="19">
    <w:abstractNumId w:val="9"/>
  </w:num>
  <w:num w:numId="20">
    <w:abstractNumId w:val="20"/>
  </w:num>
  <w:num w:numId="21">
    <w:abstractNumId w:val="7"/>
  </w:num>
  <w:num w:numId="22">
    <w:abstractNumId w:val="11"/>
  </w:num>
  <w:num w:numId="23">
    <w:abstractNumId w:val="10"/>
  </w:num>
  <w:num w:numId="24">
    <w:abstractNumId w:val="6"/>
  </w:num>
  <w:num w:numId="25">
    <w:abstractNumId w:val="14"/>
  </w:num>
  <w:num w:numId="26">
    <w:abstractNumId w:val="10"/>
  </w:num>
  <w:num w:numId="27">
    <w:abstractNumId w:val="6"/>
  </w:num>
  <w:num w:numId="28">
    <w:abstractNumId w:val="25"/>
  </w:num>
  <w:num w:numId="29">
    <w:abstractNumId w:val="22"/>
  </w:num>
  <w:num w:numId="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502"/>
    <w:rsid w:val="000274E7"/>
    <w:rsid w:val="00033AF3"/>
    <w:rsid w:val="000343BC"/>
    <w:rsid w:val="00040A7E"/>
    <w:rsid w:val="000412D1"/>
    <w:rsid w:val="000447A9"/>
    <w:rsid w:val="00046BCA"/>
    <w:rsid w:val="0005024D"/>
    <w:rsid w:val="00053D3E"/>
    <w:rsid w:val="00060801"/>
    <w:rsid w:val="00066682"/>
    <w:rsid w:val="000775B6"/>
    <w:rsid w:val="00090C41"/>
    <w:rsid w:val="00091E1A"/>
    <w:rsid w:val="00095B7C"/>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46FC"/>
    <w:rsid w:val="00106F19"/>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2140"/>
    <w:rsid w:val="001A52B0"/>
    <w:rsid w:val="001B0894"/>
    <w:rsid w:val="001B0CD7"/>
    <w:rsid w:val="001B33DD"/>
    <w:rsid w:val="001B3CCC"/>
    <w:rsid w:val="001B4ABA"/>
    <w:rsid w:val="001B5245"/>
    <w:rsid w:val="001C3956"/>
    <w:rsid w:val="001D42A9"/>
    <w:rsid w:val="001E0F23"/>
    <w:rsid w:val="001E2561"/>
    <w:rsid w:val="00207BE3"/>
    <w:rsid w:val="00214884"/>
    <w:rsid w:val="00216812"/>
    <w:rsid w:val="00217689"/>
    <w:rsid w:val="00220A2C"/>
    <w:rsid w:val="002324D7"/>
    <w:rsid w:val="00232C9C"/>
    <w:rsid w:val="00233AC8"/>
    <w:rsid w:val="002364D2"/>
    <w:rsid w:val="00260FFE"/>
    <w:rsid w:val="00265233"/>
    <w:rsid w:val="002707F9"/>
    <w:rsid w:val="00271B70"/>
    <w:rsid w:val="00281E0C"/>
    <w:rsid w:val="00284F33"/>
    <w:rsid w:val="00292363"/>
    <w:rsid w:val="00294186"/>
    <w:rsid w:val="00297797"/>
    <w:rsid w:val="002B1043"/>
    <w:rsid w:val="002C600B"/>
    <w:rsid w:val="002D3198"/>
    <w:rsid w:val="002E504E"/>
    <w:rsid w:val="002E56BA"/>
    <w:rsid w:val="002E65E8"/>
    <w:rsid w:val="00301334"/>
    <w:rsid w:val="003017DB"/>
    <w:rsid w:val="0030614B"/>
    <w:rsid w:val="00311A60"/>
    <w:rsid w:val="00314F19"/>
    <w:rsid w:val="00325405"/>
    <w:rsid w:val="00333314"/>
    <w:rsid w:val="00335BF2"/>
    <w:rsid w:val="003506B7"/>
    <w:rsid w:val="00352A1A"/>
    <w:rsid w:val="00355A22"/>
    <w:rsid w:val="003616B1"/>
    <w:rsid w:val="0036212B"/>
    <w:rsid w:val="00362C6F"/>
    <w:rsid w:val="00365515"/>
    <w:rsid w:val="00367856"/>
    <w:rsid w:val="00380895"/>
    <w:rsid w:val="0038280A"/>
    <w:rsid w:val="00391708"/>
    <w:rsid w:val="003A16AD"/>
    <w:rsid w:val="003A1998"/>
    <w:rsid w:val="003A61CE"/>
    <w:rsid w:val="003A63FA"/>
    <w:rsid w:val="003B65C9"/>
    <w:rsid w:val="003C5248"/>
    <w:rsid w:val="003C75BA"/>
    <w:rsid w:val="003D4D1D"/>
    <w:rsid w:val="003E2567"/>
    <w:rsid w:val="003E54AE"/>
    <w:rsid w:val="003E6C8D"/>
    <w:rsid w:val="003F044B"/>
    <w:rsid w:val="003F5244"/>
    <w:rsid w:val="00401EBB"/>
    <w:rsid w:val="00404B3C"/>
    <w:rsid w:val="00410419"/>
    <w:rsid w:val="00423F3D"/>
    <w:rsid w:val="0042620E"/>
    <w:rsid w:val="004309FE"/>
    <w:rsid w:val="00431654"/>
    <w:rsid w:val="004319F7"/>
    <w:rsid w:val="00436BF1"/>
    <w:rsid w:val="004406E5"/>
    <w:rsid w:val="004474AA"/>
    <w:rsid w:val="00447FC3"/>
    <w:rsid w:val="004521B2"/>
    <w:rsid w:val="004612B0"/>
    <w:rsid w:val="00462534"/>
    <w:rsid w:val="00464416"/>
    <w:rsid w:val="00465ACD"/>
    <w:rsid w:val="004730C6"/>
    <w:rsid w:val="004779BC"/>
    <w:rsid w:val="00477F7F"/>
    <w:rsid w:val="004807FC"/>
    <w:rsid w:val="004826E0"/>
    <w:rsid w:val="00483F33"/>
    <w:rsid w:val="004966EE"/>
    <w:rsid w:val="004B00C3"/>
    <w:rsid w:val="004B04DD"/>
    <w:rsid w:val="004B1625"/>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1232"/>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340E8"/>
    <w:rsid w:val="00642DE4"/>
    <w:rsid w:val="006446DF"/>
    <w:rsid w:val="00646C2C"/>
    <w:rsid w:val="00647C1C"/>
    <w:rsid w:val="00654E41"/>
    <w:rsid w:val="00660109"/>
    <w:rsid w:val="006602C2"/>
    <w:rsid w:val="00664F0A"/>
    <w:rsid w:val="00675D3A"/>
    <w:rsid w:val="00692055"/>
    <w:rsid w:val="00696B9C"/>
    <w:rsid w:val="006A3BDC"/>
    <w:rsid w:val="006A5AE4"/>
    <w:rsid w:val="006A6AB7"/>
    <w:rsid w:val="006C2BE4"/>
    <w:rsid w:val="006C738E"/>
    <w:rsid w:val="006C7D36"/>
    <w:rsid w:val="006D0D0E"/>
    <w:rsid w:val="006D3F7C"/>
    <w:rsid w:val="006E2431"/>
    <w:rsid w:val="006E2BF8"/>
    <w:rsid w:val="006F0DDA"/>
    <w:rsid w:val="006F2362"/>
    <w:rsid w:val="006F599F"/>
    <w:rsid w:val="006F7491"/>
    <w:rsid w:val="00703615"/>
    <w:rsid w:val="00703C25"/>
    <w:rsid w:val="00706CEA"/>
    <w:rsid w:val="00716512"/>
    <w:rsid w:val="00716E5F"/>
    <w:rsid w:val="007234D5"/>
    <w:rsid w:val="007235D3"/>
    <w:rsid w:val="0072461D"/>
    <w:rsid w:val="0072659E"/>
    <w:rsid w:val="00733644"/>
    <w:rsid w:val="007404ED"/>
    <w:rsid w:val="00743511"/>
    <w:rsid w:val="007442F0"/>
    <w:rsid w:val="00753D2B"/>
    <w:rsid w:val="007565EA"/>
    <w:rsid w:val="00763368"/>
    <w:rsid w:val="007754C9"/>
    <w:rsid w:val="0077774E"/>
    <w:rsid w:val="00782D5E"/>
    <w:rsid w:val="00785257"/>
    <w:rsid w:val="007A2856"/>
    <w:rsid w:val="007A3197"/>
    <w:rsid w:val="007B4025"/>
    <w:rsid w:val="007B7E3B"/>
    <w:rsid w:val="007D55DD"/>
    <w:rsid w:val="007E0F1B"/>
    <w:rsid w:val="007E1B7E"/>
    <w:rsid w:val="007E57ED"/>
    <w:rsid w:val="008003C1"/>
    <w:rsid w:val="00801E92"/>
    <w:rsid w:val="00813AC0"/>
    <w:rsid w:val="00823E29"/>
    <w:rsid w:val="008269C0"/>
    <w:rsid w:val="00830E5E"/>
    <w:rsid w:val="00856C96"/>
    <w:rsid w:val="0086062F"/>
    <w:rsid w:val="0086435E"/>
    <w:rsid w:val="008742AD"/>
    <w:rsid w:val="008760F9"/>
    <w:rsid w:val="00887906"/>
    <w:rsid w:val="008A026B"/>
    <w:rsid w:val="008A2935"/>
    <w:rsid w:val="008A30FA"/>
    <w:rsid w:val="008A32A1"/>
    <w:rsid w:val="008B5DA2"/>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295B"/>
    <w:rsid w:val="00973E5B"/>
    <w:rsid w:val="00977A51"/>
    <w:rsid w:val="0098218D"/>
    <w:rsid w:val="00986973"/>
    <w:rsid w:val="00995751"/>
    <w:rsid w:val="00995F31"/>
    <w:rsid w:val="00995FFD"/>
    <w:rsid w:val="00997DC6"/>
    <w:rsid w:val="009A32BB"/>
    <w:rsid w:val="009B361A"/>
    <w:rsid w:val="009B38AE"/>
    <w:rsid w:val="009B4483"/>
    <w:rsid w:val="009B7643"/>
    <w:rsid w:val="009B79B2"/>
    <w:rsid w:val="009C5321"/>
    <w:rsid w:val="009C5F13"/>
    <w:rsid w:val="009C6079"/>
    <w:rsid w:val="009D2460"/>
    <w:rsid w:val="009D27C0"/>
    <w:rsid w:val="009D2CD9"/>
    <w:rsid w:val="009D61E7"/>
    <w:rsid w:val="009D75EE"/>
    <w:rsid w:val="009E0C98"/>
    <w:rsid w:val="009E0CFE"/>
    <w:rsid w:val="009E7DFB"/>
    <w:rsid w:val="009F7A80"/>
    <w:rsid w:val="00A1207E"/>
    <w:rsid w:val="00A1354F"/>
    <w:rsid w:val="00A24C07"/>
    <w:rsid w:val="00A27C81"/>
    <w:rsid w:val="00A329AD"/>
    <w:rsid w:val="00A34F62"/>
    <w:rsid w:val="00A42581"/>
    <w:rsid w:val="00A42F12"/>
    <w:rsid w:val="00A43A43"/>
    <w:rsid w:val="00A46CC8"/>
    <w:rsid w:val="00A47FC5"/>
    <w:rsid w:val="00A5237C"/>
    <w:rsid w:val="00A60FFC"/>
    <w:rsid w:val="00A638D8"/>
    <w:rsid w:val="00A715B3"/>
    <w:rsid w:val="00A73FFE"/>
    <w:rsid w:val="00A741AC"/>
    <w:rsid w:val="00A74E62"/>
    <w:rsid w:val="00A75D38"/>
    <w:rsid w:val="00A777BA"/>
    <w:rsid w:val="00A82066"/>
    <w:rsid w:val="00A86264"/>
    <w:rsid w:val="00A8647A"/>
    <w:rsid w:val="00A91AED"/>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6233"/>
    <w:rsid w:val="00AF672F"/>
    <w:rsid w:val="00B01AFB"/>
    <w:rsid w:val="00B21AEA"/>
    <w:rsid w:val="00B23B1D"/>
    <w:rsid w:val="00B27859"/>
    <w:rsid w:val="00B4168F"/>
    <w:rsid w:val="00B526EE"/>
    <w:rsid w:val="00B61FC6"/>
    <w:rsid w:val="00B64764"/>
    <w:rsid w:val="00B658DD"/>
    <w:rsid w:val="00B66CDF"/>
    <w:rsid w:val="00B75B4F"/>
    <w:rsid w:val="00B84657"/>
    <w:rsid w:val="00B84AC8"/>
    <w:rsid w:val="00B85193"/>
    <w:rsid w:val="00B9547C"/>
    <w:rsid w:val="00B95A24"/>
    <w:rsid w:val="00BB18DA"/>
    <w:rsid w:val="00BB43AE"/>
    <w:rsid w:val="00BB4547"/>
    <w:rsid w:val="00BD090C"/>
    <w:rsid w:val="00BD39D2"/>
    <w:rsid w:val="00BD55DD"/>
    <w:rsid w:val="00BD7D69"/>
    <w:rsid w:val="00BE2F94"/>
    <w:rsid w:val="00BF1AC8"/>
    <w:rsid w:val="00C029B4"/>
    <w:rsid w:val="00C071B6"/>
    <w:rsid w:val="00C30822"/>
    <w:rsid w:val="00C327C5"/>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D4366"/>
    <w:rsid w:val="00CD5657"/>
    <w:rsid w:val="00CD6812"/>
    <w:rsid w:val="00CE71E6"/>
    <w:rsid w:val="00CF26CC"/>
    <w:rsid w:val="00CF3133"/>
    <w:rsid w:val="00CF4B98"/>
    <w:rsid w:val="00CF5977"/>
    <w:rsid w:val="00D00DA5"/>
    <w:rsid w:val="00D10978"/>
    <w:rsid w:val="00D11432"/>
    <w:rsid w:val="00D26364"/>
    <w:rsid w:val="00D30A69"/>
    <w:rsid w:val="00D31A83"/>
    <w:rsid w:val="00D34B08"/>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42D9"/>
    <w:rsid w:val="00D86034"/>
    <w:rsid w:val="00D95F46"/>
    <w:rsid w:val="00D97CB7"/>
    <w:rsid w:val="00DA01B0"/>
    <w:rsid w:val="00DA0A63"/>
    <w:rsid w:val="00DA5822"/>
    <w:rsid w:val="00DB25DC"/>
    <w:rsid w:val="00DB38E4"/>
    <w:rsid w:val="00DB42AE"/>
    <w:rsid w:val="00DB71C8"/>
    <w:rsid w:val="00DE4DEE"/>
    <w:rsid w:val="00E00788"/>
    <w:rsid w:val="00E012BA"/>
    <w:rsid w:val="00E03D09"/>
    <w:rsid w:val="00E06B07"/>
    <w:rsid w:val="00E12BB4"/>
    <w:rsid w:val="00E13411"/>
    <w:rsid w:val="00E13D86"/>
    <w:rsid w:val="00E144C7"/>
    <w:rsid w:val="00E17163"/>
    <w:rsid w:val="00E17A31"/>
    <w:rsid w:val="00E25E5C"/>
    <w:rsid w:val="00E33FCB"/>
    <w:rsid w:val="00E45D09"/>
    <w:rsid w:val="00E46045"/>
    <w:rsid w:val="00E46553"/>
    <w:rsid w:val="00E5406E"/>
    <w:rsid w:val="00E628BB"/>
    <w:rsid w:val="00E63126"/>
    <w:rsid w:val="00E73BD5"/>
    <w:rsid w:val="00E800DD"/>
    <w:rsid w:val="00E816C9"/>
    <w:rsid w:val="00E827B5"/>
    <w:rsid w:val="00E839BA"/>
    <w:rsid w:val="00E853D0"/>
    <w:rsid w:val="00E87A54"/>
    <w:rsid w:val="00E87D6F"/>
    <w:rsid w:val="00E90C6D"/>
    <w:rsid w:val="00EA424C"/>
    <w:rsid w:val="00EA4C4D"/>
    <w:rsid w:val="00EB1AB7"/>
    <w:rsid w:val="00EB2BC8"/>
    <w:rsid w:val="00EB678D"/>
    <w:rsid w:val="00EC05EE"/>
    <w:rsid w:val="00EE720E"/>
    <w:rsid w:val="00EE7EB6"/>
    <w:rsid w:val="00EF17E8"/>
    <w:rsid w:val="00F00030"/>
    <w:rsid w:val="00F01CDC"/>
    <w:rsid w:val="00F17E5E"/>
    <w:rsid w:val="00F2395A"/>
    <w:rsid w:val="00F23DFA"/>
    <w:rsid w:val="00F277CC"/>
    <w:rsid w:val="00F46137"/>
    <w:rsid w:val="00F51A12"/>
    <w:rsid w:val="00F5307B"/>
    <w:rsid w:val="00F554D6"/>
    <w:rsid w:val="00F55F0B"/>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kao 5,Bullet List,FooterText,numbered,Абзац1,Liste 1,Use Case List Paragraph,Heading2,Colorful List - Accent 11,YC Bulet,lp1,Paragraphe de liste1,Bulletr List Paragraph,列出段落,列出段落1,List Paragraph2,List Paragraph21,Párrafo de lista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kao 5 Char,Bullet List Char,FooterText Char,numbered Char,Абзац1 Char,Liste 1 Char,Use Case List Paragraph Char,Heading2 Char,Colorful List - Accent 11 Char,YC Bulet Char,lp1 Char,Paragraphe de liste1 Char,列出段落 Char"/>
    <w:link w:val="ListParagraph"/>
    <w:uiPriority w:val="34"/>
    <w:qFormat/>
    <w:locked/>
    <w:rsid w:val="00DB71C8"/>
    <w:rPr>
      <w:rFonts w:ascii="Arial" w:eastAsia="Calibri" w:hAnsi="Arial" w:cs="Times New Roman"/>
    </w:rPr>
  </w:style>
  <w:style w:type="paragraph" w:customStyle="1" w:styleId="ListParagraph1">
    <w:name w:val="List Paragraph1"/>
    <w:basedOn w:val="Normal"/>
    <w:uiPriority w:val="34"/>
    <w:qFormat/>
    <w:rsid w:val="006E2431"/>
    <w:pPr>
      <w:ind w:left="720"/>
      <w:contextualSpacing/>
    </w:pPr>
  </w:style>
  <w:style w:type="paragraph" w:customStyle="1" w:styleId="Body">
    <w:name w:val="Body"/>
    <w:uiPriority w:val="99"/>
    <w:rsid w:val="009C5F13"/>
    <w:pPr>
      <w:pBdr>
        <w:top w:val="nil"/>
        <w:left w:val="nil"/>
        <w:bottom w:val="nil"/>
        <w:right w:val="nil"/>
        <w:between w:val="nil"/>
        <w:bar w:val="nil"/>
      </w:pBdr>
      <w:spacing w:before="120" w:after="120" w:line="240" w:lineRule="auto"/>
      <w:jc w:val="both"/>
    </w:pPr>
    <w:rPr>
      <w:rFonts w:ascii="Arial" w:eastAsia="Arial Unicode MS" w:hAnsi="Arial" w:cs="Arial Unicode MS"/>
      <w:color w:val="000000"/>
      <w:u w:color="000000"/>
      <w:bdr w:val="nil"/>
      <w:lang w:val="sr-Latn-RS" w:eastAsia="sr-Latn-R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980617930">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2302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b3ef1202-6da4-439b-bd9c-0f518e8f8abc"/>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14E1E177-5073-40CE-80D1-3EE168146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8460</Words>
  <Characters>48224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56571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Gorana Kljajic</cp:lastModifiedBy>
  <cp:revision>2</cp:revision>
  <cp:lastPrinted>2017-05-31T11:13:00Z</cp:lastPrinted>
  <dcterms:created xsi:type="dcterms:W3CDTF">2026-08-10T12:41:00Z</dcterms:created>
  <dcterms:modified xsi:type="dcterms:W3CDTF">2026-08-10T12:41:00Z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a47ba349-4137-497d-a1e8-b19325d8fcc6</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